
<file path=[Content_Types].xml><?xml version="1.0" encoding="utf-8"?>
<Types xmlns="http://schemas.openxmlformats.org/package/2006/content-types">
  <Default ContentType="application/vnd.openxmlformats-officedocument.obfuscatedFont" Extension="odttf"/>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w:body>
    <w:p>
      <w:pPr>
        <w:pStyle w:val="Normal"/>
        <w:framePr w:x="0" w:y="10"/>
        <w:widowControl w:val="off"/>
        <w:autoSpaceDE w:val="off"/>
        <w:autoSpaceDN w:val="off"/>
        <w:spacing w:before="0" w:after="0" w:line="223" w:lineRule="exact"/>
        <w:ind w:left="0" w:right="0" w:first-line="0"/>
        <w:jc w:val="left"/>
        <w:rPr>
          <w:rFonts w:ascii="Arial" w:hAnsi="Arial" w:fareast="Arial" w:cs="Arial"/>
          <w:color w:val="ff0000"/>
          <w:sz w:val="20"/>
          <w:szCs w:val="20"/>
        </w:rPr>
      </w:pPr>
      <w:r>
        <w:rPr>
          <w:rFonts w:ascii="Arial" w:hAnsi="Arial" w:fareast="Arial" w:cs="Arial"/>
          <w:color w:val="ff0000"/>
          <w:sz w:val="20"/>
          <w:szCs w:val="20"/>
        </w:rPr>
        <w:t xml:space="preserve"> </w:t>
      </w:r>
    </w:p>
    <w:p>
      <w:pPr>
        <w:pStyle w:val="Normal"/>
        <w:framePr w:w="9602" w:hAnchor="page" w:vAnchor="page" w:x="270" w:y="7286"/>
        <w:widowControl w:val="off"/>
        <w:autoSpaceDE w:val="off"/>
        <w:autoSpaceDN w:val="off"/>
        <w:spacing w:before="0" w:after="0" w:line="112"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Persons who respond to the collection of information contained in this form are not required to respond unless the form displays a currently valid OMB Number</w:t>
      </w:r>
    </w:p>
    <w:p>
      <w:pPr>
        <w:pStyle w:val="Normal"/>
        <w:framePr w:w="153" w:hAnchor="page" w:vAnchor="page" w:x="7878" w:y="7286"/>
        <w:widowControl w:val="off"/>
        <w:autoSpaceDE w:val="off"/>
        <w:autoSpaceDN w:val="off"/>
        <w:spacing w:before="0" w:after="0" w:line="112"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w:t>
      </w:r>
    </w:p>
    <w:p>
      <w:pPr>
        <w:pStyle w:val="Normal"/>
        <w:framePr w:w="7027" w:hAnchor="page" w:vAnchor="page" w:x="270" w:y="7135"/>
        <w:widowControl w:val="off"/>
        <w:autoSpaceDE w:val="off"/>
        <w:autoSpaceDN w:val="off"/>
        <w:spacing w:before="0" w:after="0" w:line="112" w:lineRule="exact"/>
        <w:ind w:left="0" w:right="0" w:first-line="0"/>
        <w:jc w:val="left"/>
        <w:rPr>
          <w:rFonts w:ascii="ArialMT" w:hAnsi="ArialMT" w:fareast="ArialMT" w:cs="ArialMT"/>
          <w:color w:val="000000"/>
          <w:w w:val="100"/>
          <w:sz w:val="10"/>
          <w:szCs w:val="10"/>
        </w:rPr>
      </w:pPr>
      <w:r>
        <w:rPr>
          <w:rFonts w:ascii="ArialMT" w:hAnsi="ArialMT" w:fareast="ArialMT" w:cs="ArialMT"/>
          <w:color w:val="000000"/>
          <w:w w:val="100"/>
          <w:sz w:val="10"/>
          <w:szCs w:val="10"/>
        </w:rPr>
        <w:t xml:space="preserve">Note: File three copies of this Form, one of which must be manually signed. If space is insufficient, </w:t>
      </w:r>
      <w:r>
        <w:rPr>
          <w:rFonts w:ascii="Arial-ItalicMT" w:hAnsi="Arial-ItalicMT" w:fareast="Arial-ItalicMT" w:cs="Arial-ItalicMT"/>
          <w:color w:val="000000"/>
          <w:w w:val="100"/>
          <w:sz w:val="10"/>
          <w:szCs w:val="10"/>
        </w:rPr>
        <w:t>see</w:t>
      </w:r>
      <w:r>
        <w:rPr>
          <w:rFonts w:ascii="ArialMT" w:hAnsi="ArialMT" w:fareast="ArialMT" w:cs="ArialMT"/>
          <w:color w:val="000000"/>
          <w:w w:val="100"/>
          <w:sz w:val="10"/>
          <w:szCs w:val="10"/>
        </w:rPr>
        <w:t xml:space="preserve"> Instruction 6 for procedure.</w:t>
      </w:r>
    </w:p>
    <w:p>
      <w:pPr>
        <w:pStyle w:val="Normal"/>
        <w:framePr w:w="7051" w:hAnchor="page" w:vAnchor="page" w:x="270" w:y="6985"/>
        <w:widowControl w:val="off"/>
        <w:autoSpaceDE w:val="off"/>
        <w:autoSpaceDN w:val="off"/>
        <w:spacing w:before="0" w:after="0" w:line="112" w:lineRule="exact"/>
        <w:ind w:left="0" w:right="0" w:first-line="0"/>
        <w:jc w:val="left"/>
        <w:rPr>
          <w:rFonts w:ascii="ArialMT" w:hAnsi="ArialMT" w:fareast="ArialMT" w:cs="ArialMT"/>
          <w:color w:val="000000"/>
          <w:w w:val="100"/>
          <w:sz w:val="10"/>
          <w:szCs w:val="10"/>
        </w:rPr>
      </w:pPr>
      <w:r>
        <w:rPr>
          <w:rFonts w:ascii="ArialMT" w:hAnsi="ArialMT" w:fareast="ArialMT" w:cs="ArialMT"/>
          <w:color w:val="000000"/>
          <w:w w:val="100"/>
          <w:sz w:val="10"/>
          <w:szCs w:val="10"/>
        </w:rPr>
        <w:t xml:space="preserve">** Intentional misstatements or omissions of facts constitute Federal Criminal Violations </w:t>
      </w:r>
      <w:r>
        <w:rPr>
          <w:rFonts w:ascii="Arial-ItalicMT" w:hAnsi="Arial-ItalicMT" w:fareast="Arial-ItalicMT" w:cs="Arial-ItalicMT"/>
          <w:color w:val="000000"/>
          <w:w w:val="100"/>
          <w:sz w:val="10"/>
          <w:szCs w:val="10"/>
        </w:rPr>
        <w:t>See</w:t>
      </w:r>
      <w:r>
        <w:rPr>
          <w:rFonts w:ascii="ArialMT" w:hAnsi="ArialMT" w:fareast="ArialMT" w:cs="ArialMT"/>
          <w:color w:val="000000"/>
          <w:w w:val="100"/>
          <w:sz w:val="10"/>
          <w:szCs w:val="10"/>
        </w:rPr>
        <w:t xml:space="preserve"> 18 U.S.C. 1001 and 15 U.S.C. 78ff(a).</w:t>
      </w:r>
    </w:p>
    <w:p>
      <w:pPr>
        <w:pStyle w:val="Normal"/>
        <w:framePr w:w="4472" w:hAnchor="page" w:vAnchor="page" w:x="270" w:y="6835"/>
        <w:widowControl w:val="off"/>
        <w:autoSpaceDE w:val="off"/>
        <w:autoSpaceDN w:val="off"/>
        <w:spacing w:before="0" w:after="0" w:line="112" w:lineRule="exact"/>
        <w:ind w:left="0" w:right="0" w:first-line="0"/>
        <w:jc w:val="left"/>
        <w:rPr>
          <w:rFonts w:ascii="ArialMT" w:hAnsi="ArialMT" w:fareast="ArialMT" w:cs="ArialMT"/>
          <w:color w:val="000000"/>
          <w:w w:val="100"/>
          <w:sz w:val="10"/>
          <w:szCs w:val="10"/>
        </w:rPr>
      </w:pPr>
      <w:r>
        <w:rPr>
          <w:rFonts w:ascii="ArialMT" w:hAnsi="ArialMT" w:fareast="ArialMT" w:cs="ArialMT"/>
          <w:color w:val="000000"/>
          <w:w w:val="100"/>
          <w:sz w:val="10"/>
          <w:szCs w:val="10"/>
        </w:rPr>
        <w:t xml:space="preserve">* If the form is filed by more than one reporting person, </w:t>
      </w:r>
      <w:r>
        <w:rPr>
          <w:rFonts w:ascii="Arial-ItalicMT" w:hAnsi="Arial-ItalicMT" w:fareast="Arial-ItalicMT" w:cs="Arial-ItalicMT"/>
          <w:color w:val="000000"/>
          <w:w w:val="100"/>
          <w:sz w:val="10"/>
          <w:szCs w:val="10"/>
        </w:rPr>
        <w:t>see</w:t>
      </w:r>
      <w:r>
        <w:rPr>
          <w:rFonts w:ascii="ArialMT" w:hAnsi="ArialMT" w:fareast="ArialMT" w:cs="ArialMT"/>
          <w:color w:val="000000"/>
          <w:w w:val="100"/>
          <w:sz w:val="10"/>
          <w:szCs w:val="10"/>
        </w:rPr>
        <w:t xml:space="preserve"> Instruction 5 (b)(v).</w:t>
      </w:r>
    </w:p>
    <w:p>
      <w:pPr>
        <w:pStyle w:val="Normal"/>
        <w:framePr w:w="6121" w:hAnchor="page" w:vAnchor="page" w:x="270" w:y="6685"/>
        <w:widowControl w:val="off"/>
        <w:autoSpaceDE w:val="off"/>
        <w:autoSpaceDN w:val="off"/>
        <w:spacing w:before="0" w:after="0" w:line="112" w:lineRule="exact"/>
        <w:ind w:left="0" w:right="0" w:first-line="0"/>
        <w:jc w:val="left"/>
        <w:rPr>
          <w:rFonts w:ascii="ArialMT" w:hAnsi="ArialMT" w:fareast="ArialMT" w:cs="ArialMT"/>
          <w:color w:val="000000"/>
          <w:w w:val="100"/>
          <w:sz w:val="10"/>
          <w:szCs w:val="10"/>
        </w:rPr>
      </w:pPr>
      <w:r>
        <w:rPr>
          <w:rFonts w:ascii="ArialMT" w:hAnsi="ArialMT" w:fareast="ArialMT" w:cs="ArialMT"/>
          <w:color w:val="000000"/>
          <w:w w:val="100"/>
          <w:sz w:val="10"/>
          <w:szCs w:val="10"/>
        </w:rPr>
        <w:t>Reminder: Report on a separate line for each class of securities beneficially owned directly or indirectly</w:t>
      </w:r>
    </w:p>
    <w:p>
      <w:pPr>
        <w:pStyle w:val="Normal"/>
        <w:framePr w:w="153" w:hAnchor="page" w:vAnchor="page" w:x="4813" w:y="6685"/>
        <w:widowControl w:val="off"/>
        <w:autoSpaceDE w:val="off"/>
        <w:autoSpaceDN w:val="off"/>
        <w:spacing w:before="0" w:after="0" w:line="112" w:lineRule="exact"/>
        <w:ind w:left="0" w:right="0" w:first-line="0"/>
        <w:jc w:val="left"/>
        <w:rPr>
          <w:rFonts w:ascii="ArialMT" w:hAnsi="ArialMT" w:fareast="ArialMT" w:cs="ArialMT"/>
          <w:color w:val="000000"/>
          <w:w w:val="100"/>
          <w:sz w:val="10"/>
          <w:szCs w:val="10"/>
        </w:rPr>
      </w:pPr>
      <w:r>
        <w:rPr>
          <w:rFonts w:ascii="ArialMT" w:hAnsi="ArialMT" w:fareast="ArialMT" w:cs="ArialMT"/>
          <w:color w:val="000000"/>
          <w:w w:val="100"/>
          <w:sz w:val="10"/>
          <w:szCs w:val="10"/>
        </w:rPr>
        <w:t>.</w:t>
      </w:r>
    </w:p>
    <w:p>
      <w:pPr>
        <w:pStyle w:val="Normal"/>
        <w:framePr w:w="1863" w:hAnchor="page" w:vAnchor="page" w:x="7306" w:y="6535"/>
        <w:widowControl w:val="off"/>
        <w:autoSpaceDE w:val="off"/>
        <w:autoSpaceDN w:val="off"/>
        <w:spacing w:before="0" w:after="0" w:line="112" w:lineRule="exact"/>
        <w:ind w:left="0" w:right="0" w:first-line="0"/>
        <w:jc w:val="left"/>
        <w:rPr>
          <w:rFonts w:ascii="ArialMT" w:hAnsi="ArialMT" w:fareast="ArialMT" w:cs="ArialMT"/>
          <w:color w:val="000000"/>
          <w:w w:val="100"/>
          <w:sz w:val="10"/>
          <w:szCs w:val="10"/>
        </w:rPr>
      </w:pPr>
      <w:r>
        <w:rPr>
          <w:rFonts w:ascii="ArialMT" w:hAnsi="ArialMT" w:fareast="ArialMT" w:cs="ArialMT"/>
          <w:color w:val="000000"/>
          <w:w w:val="100"/>
          <w:sz w:val="10"/>
          <w:szCs w:val="10"/>
        </w:rPr>
        <w:t>** Signature of Reporting Person</w:t>
      </w:r>
    </w:p>
    <w:p>
      <w:pPr>
        <w:pStyle w:val="Normal"/>
        <w:framePr w:w="374" w:hAnchor="page" w:vAnchor="page" w:x="9658" w:y="6535"/>
        <w:widowControl w:val="off"/>
        <w:autoSpaceDE w:val="off"/>
        <w:autoSpaceDN w:val="off"/>
        <w:spacing w:before="0" w:after="0" w:line="112" w:lineRule="exact"/>
        <w:ind w:left="0" w:right="0" w:first-line="0"/>
        <w:jc w:val="left"/>
        <w:rPr>
          <w:rFonts w:ascii="ArialMT" w:hAnsi="ArialMT" w:fareast="ArialMT" w:cs="ArialMT"/>
          <w:color w:val="000000"/>
          <w:w w:val="100"/>
          <w:sz w:val="10"/>
          <w:szCs w:val="10"/>
        </w:rPr>
      </w:pPr>
      <w:r>
        <w:rPr>
          <w:rFonts w:ascii="ArialMT" w:hAnsi="ArialMT" w:fareast="ArialMT" w:cs="ArialMT"/>
          <w:color w:val="000000"/>
          <w:w w:val="100"/>
          <w:sz w:val="10"/>
          <w:szCs w:val="10"/>
        </w:rPr>
        <w:t>Date</w:t>
      </w:r>
    </w:p>
    <w:p>
      <w:pPr>
        <w:pStyle w:val="Normal"/>
        <w:framePr w:w="2174" w:hAnchor="page" w:vAnchor="page" w:x="7306" w:y="6339"/>
        <w:widowControl w:val="off"/>
        <w:autoSpaceDE w:val="off"/>
        <w:autoSpaceDN w:val="off"/>
        <w:spacing w:before="0" w:after="0" w:line="144" w:lineRule="exact"/>
        <w:ind w:left="0" w:right="0" w:first-line="0"/>
        <w:jc w:val="left"/>
        <w:rPr>
          <w:rFonts w:ascii="TimesNewRomanPSMT" w:hAnsi="TimesNewRomanPSMT" w:fareast="TimesNewRomanPSMT" w:cs="TimesNewRomanPSMT"/>
          <w:color w:val="0000ff"/>
          <w:w w:val="100"/>
          <w:sz w:val="13"/>
          <w:szCs w:val="13"/>
        </w:rPr>
      </w:pPr>
      <w:r>
        <w:rPr>
          <w:rFonts w:ascii="TimesNewRomanPSMT" w:hAnsi="TimesNewRomanPSMT" w:fareast="TimesNewRomanPSMT" w:cs="TimesNewRomanPSMT"/>
          <w:color w:val="0000ff"/>
          <w:w w:val="100"/>
          <w:sz w:val="13"/>
          <w:szCs w:val="13"/>
        </w:rPr>
        <w:t>Victoria Lazar, Attorney-in-Fact</w:t>
      </w:r>
    </w:p>
    <w:p>
      <w:pPr>
        <w:pStyle w:val="Normal"/>
        <w:framePr w:w="861" w:hAnchor="page" w:vAnchor="page" w:x="9658" w:y="6339"/>
        <w:widowControl w:val="off"/>
        <w:autoSpaceDE w:val="off"/>
        <w:autoSpaceDN w:val="off"/>
        <w:spacing w:before="0" w:after="0" w:line="144" w:lineRule="exact"/>
        <w:ind w:left="0" w:right="0" w:first-line="0"/>
        <w:jc w:val="left"/>
        <w:rPr>
          <w:rFonts w:ascii="TimesNewRomanPSMT" w:hAnsi="TimesNewRomanPSMT" w:fareast="TimesNewRomanPSMT" w:cs="TimesNewRomanPSMT"/>
          <w:color w:val="0000ff"/>
          <w:w w:val="100"/>
          <w:sz w:val="13"/>
          <w:szCs w:val="13"/>
        </w:rPr>
      </w:pPr>
      <w:r>
        <w:rPr>
          <w:rFonts w:ascii="TimesNewRomanPSMT" w:hAnsi="TimesNewRomanPSMT" w:fareast="TimesNewRomanPSMT" w:cs="TimesNewRomanPSMT"/>
          <w:color w:val="0000ff"/>
          <w:w w:val="100"/>
          <w:sz w:val="13"/>
          <w:szCs w:val="13"/>
        </w:rPr>
        <w:t>05/11/2022</w:t>
      </w:r>
    </w:p>
    <w:p>
      <w:pPr>
        <w:pStyle w:val="Normal"/>
        <w:framePr w:w="868" w:hAnchor="page" w:vAnchor="page" w:x="270" w:y="6087"/>
        <w:widowControl w:val="off"/>
        <w:autoSpaceDE w:val="off"/>
        <w:autoSpaceDN w:val="off"/>
        <w:spacing w:before="0" w:after="0" w:line="145"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Remarks:</w:t>
      </w:r>
    </w:p>
    <w:p>
      <w:pPr>
        <w:pStyle w:val="Normal"/>
        <w:framePr w:w="1134" w:hAnchor="page" w:vAnchor="page" w:x="270" w:y="5936"/>
        <w:widowControl w:val="off"/>
        <w:autoSpaceDE w:val="off"/>
        <w:autoSpaceDN w:val="off"/>
        <w:spacing w:before="0" w:after="0" w:line="111" w:lineRule="exact"/>
        <w:ind w:left="0" w:right="0" w:first-line="0"/>
        <w:jc w:val="left"/>
        <w:rPr>
          <w:rFonts w:ascii="TimesNewRomanPSMT" w:hAnsi="TimesNewRomanPSMT" w:fareast="TimesNewRomanPSMT" w:cs="TimesNewRomanPSMT"/>
          <w:color w:val="008000"/>
          <w:w w:val="100"/>
          <w:sz w:val="10"/>
          <w:szCs w:val="10"/>
        </w:rPr>
      </w:pPr>
      <w:r>
        <w:rPr>
          <w:rFonts w:ascii="TimesNewRomanPSMT" w:hAnsi="TimesNewRomanPSMT" w:fareast="TimesNewRomanPSMT" w:cs="TimesNewRomanPSMT"/>
          <w:color w:val="008000"/>
          <w:w w:val="100"/>
          <w:sz w:val="10"/>
          <w:szCs w:val="10"/>
        </w:rPr>
        <w:t>vest on May 1, 2025.</w:t>
      </w:r>
    </w:p>
    <w:p>
      <w:pPr>
        <w:pStyle w:val="Normal"/>
        <w:framePr w:w="14139" w:hAnchor="page" w:vAnchor="page" w:x="270" w:y="5826"/>
        <w:widowControl w:val="off"/>
        <w:autoSpaceDE w:val="off"/>
        <w:autoSpaceDN w:val="off"/>
        <w:spacing w:before="0" w:after="0" w:line="111" w:lineRule="exact"/>
        <w:ind w:left="0" w:right="0" w:first-line="0"/>
        <w:jc w:val="left"/>
        <w:rPr>
          <w:rFonts w:ascii="TimesNewRomanPSMT" w:hAnsi="TimesNewRomanPSMT" w:fareast="TimesNewRomanPSMT" w:cs="TimesNewRomanPSMT"/>
          <w:color w:val="008000"/>
          <w:w w:val="100"/>
          <w:sz w:val="10"/>
          <w:szCs w:val="10"/>
        </w:rPr>
      </w:pPr>
      <w:r>
        <w:rPr>
          <w:rFonts w:ascii="TimesNewRomanPSMT" w:hAnsi="TimesNewRomanPSMT" w:fareast="TimesNewRomanPSMT" w:cs="TimesNewRomanPSMT"/>
          <w:color w:val="008000"/>
          <w:w w:val="100"/>
          <w:sz w:val="10"/>
          <w:szCs w:val="10"/>
        </w:rPr>
        <w:t>1. Represents grants of restricted stock units, each of which represents a contingent right to receive one Ordinary Share upon vesting, 19,203 of which will vest on March 9, 2023, 9,868 of which will vest on March 1, 2024, 13,135 of which will vest on March 8, 2025, and 8,670 of which will</w:t>
      </w:r>
    </w:p>
    <w:p>
      <w:pPr>
        <w:pStyle w:val="Normal"/>
        <w:framePr w:w="1662" w:hAnchor="page" w:vAnchor="page" w:x="270" w:y="5674"/>
        <w:widowControl w:val="off"/>
        <w:autoSpaceDE w:val="off"/>
        <w:autoSpaceDN w:val="off"/>
        <w:spacing w:before="0" w:after="0" w:line="112"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Explanation of Responses:</w:t>
      </w:r>
    </w:p>
    <w:p>
      <w:pPr>
        <w:pStyle w:val="Normal"/>
        <w:framePr w:w="788" w:hAnchor="page" w:vAnchor="page" w:x="4313" w:y="5474"/>
        <w:widowControl w:val="off"/>
        <w:autoSpaceDE w:val="off"/>
        <w:autoSpaceDN w:val="off"/>
        <w:spacing w:before="0" w:after="0" w:line="112"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Exercisable</w:t>
      </w:r>
    </w:p>
    <w:p>
      <w:pPr>
        <w:pStyle w:val="Normal"/>
        <w:framePr w:w="380" w:hAnchor="page" w:vAnchor="page" w:x="4974" w:y="5474"/>
        <w:widowControl w:val="off"/>
        <w:autoSpaceDE w:val="off"/>
        <w:autoSpaceDN w:val="off"/>
        <w:spacing w:before="0" w:after="0" w:line="112"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Date</w:t>
      </w:r>
    </w:p>
    <w:p>
      <w:pPr>
        <w:pStyle w:val="Normal"/>
        <w:framePr w:w="365" w:hAnchor="page" w:vAnchor="page" w:x="5565" w:y="5474"/>
        <w:widowControl w:val="off"/>
        <w:autoSpaceDE w:val="off"/>
        <w:autoSpaceDN w:val="off"/>
        <w:spacing w:before="0" w:after="0" w:line="112"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Title</w:t>
      </w:r>
    </w:p>
    <w:p>
      <w:pPr>
        <w:pStyle w:val="Normal"/>
        <w:framePr w:w="521" w:hAnchor="page" w:vAnchor="page" w:x="7856" w:y="5474"/>
        <w:widowControl w:val="off"/>
        <w:autoSpaceDE w:val="off"/>
        <w:autoSpaceDN w:val="off"/>
        <w:spacing w:before="0" w:after="0" w:line="112"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Shares</w:t>
      </w:r>
    </w:p>
    <w:p>
      <w:pPr>
        <w:pStyle w:val="Normal"/>
        <w:framePr w:w="380" w:hAnchor="page" w:vAnchor="page" w:x="4313" w:y="5364"/>
        <w:widowControl w:val="off"/>
        <w:autoSpaceDE w:val="off"/>
        <w:autoSpaceDN w:val="off"/>
        <w:spacing w:before="0" w:after="0" w:line="112"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Date</w:t>
      </w:r>
    </w:p>
    <w:p>
      <w:pPr>
        <w:pStyle w:val="Normal"/>
        <w:framePr w:w="707" w:hAnchor="page" w:vAnchor="page" w:x="4974" w:y="5364"/>
        <w:widowControl w:val="off"/>
        <w:autoSpaceDE w:val="off"/>
        <w:autoSpaceDN w:val="off"/>
        <w:spacing w:before="0" w:after="0" w:line="112"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Expiration</w:t>
      </w:r>
    </w:p>
    <w:p>
      <w:pPr>
        <w:pStyle w:val="Normal"/>
        <w:framePr w:w="721" w:hAnchor="page" w:vAnchor="page" w:x="7856" w:y="5364"/>
        <w:widowControl w:val="off"/>
        <w:autoSpaceDE w:val="off"/>
        <w:autoSpaceDN w:val="off"/>
        <w:spacing w:before="0" w:after="0" w:line="112"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Number of</w:t>
      </w:r>
    </w:p>
    <w:p>
      <w:pPr>
        <w:pStyle w:val="Normal"/>
        <w:framePr w:w="727" w:hAnchor="page" w:vAnchor="page" w:x="7856" w:y="5254"/>
        <w:widowControl w:val="off"/>
        <w:autoSpaceDE w:val="off"/>
        <w:autoSpaceDN w:val="off"/>
        <w:spacing w:before="0" w:after="0" w:line="112"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Amount or</w:t>
      </w:r>
    </w:p>
    <w:p>
      <w:pPr>
        <w:pStyle w:val="Normal"/>
        <w:framePr w:w="767" w:hAnchor="page" w:vAnchor="page" w:x="8557" w:y="5264"/>
        <w:widowControl w:val="off"/>
        <w:autoSpaceDE w:val="off"/>
        <w:autoSpaceDN w:val="off"/>
        <w:spacing w:before="0" w:after="0" w:line="112"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Security</w:t>
      </w:r>
    </w:p>
    <w:p>
      <w:pPr>
        <w:pStyle w:val="Normal"/>
        <w:framePr w:w="694" w:hAnchor="page" w:vAnchor="page" w:x="8557" w:y="5154"/>
        <w:widowControl w:val="off"/>
        <w:autoSpaceDE w:val="off"/>
        <w:autoSpaceDN w:val="off"/>
        <w:spacing w:before="0" w:after="0" w:line="112"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Derivative</w:t>
      </w:r>
    </w:p>
    <w:p>
      <w:pPr>
        <w:pStyle w:val="Normal"/>
        <w:framePr w:w="587" w:hAnchor="page" w:vAnchor="page" w:x="9378" w:y="5154"/>
        <w:widowControl w:val="off"/>
        <w:autoSpaceDE w:val="off"/>
        <w:autoSpaceDN w:val="off"/>
        <w:spacing w:before="0" w:after="0" w:line="112"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(Instr. 5)</w:t>
      </w:r>
    </w:p>
    <w:p>
      <w:pPr>
        <w:pStyle w:val="Normal"/>
        <w:framePr w:w="1101" w:hAnchor="page" w:vAnchor="page" w:x="4313" w:y="5044"/>
        <w:widowControl w:val="off"/>
        <w:autoSpaceDE w:val="off"/>
        <w:autoSpaceDN w:val="off"/>
        <w:spacing w:before="0" w:after="0" w:line="112"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(Month/Day/Year)</w:t>
      </w:r>
    </w:p>
    <w:p>
      <w:pPr>
        <w:pStyle w:val="Normal"/>
        <w:framePr w:w="561" w:hAnchor="page" w:vAnchor="page" w:x="8557" w:y="5044"/>
        <w:widowControl w:val="off"/>
        <w:autoSpaceDE w:val="off"/>
        <w:autoSpaceDN w:val="off"/>
        <w:spacing w:before="0" w:after="0" w:line="112"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Price of</w:t>
      </w:r>
    </w:p>
    <w:p>
      <w:pPr>
        <w:pStyle w:val="Normal"/>
        <w:framePr w:w="854" w:hAnchor="page" w:vAnchor="page" w:x="9378" w:y="5044"/>
        <w:widowControl w:val="off"/>
        <w:autoSpaceDE w:val="off"/>
        <w:autoSpaceDN w:val="off"/>
        <w:spacing w:before="0" w:after="0" w:line="112"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or Indirect (I)</w:t>
      </w:r>
    </w:p>
    <w:p>
      <w:pPr>
        <w:pStyle w:val="Normal"/>
        <w:framePr w:w="1001" w:hAnchor="page" w:vAnchor="page" w:x="4313" w:y="4934"/>
        <w:widowControl w:val="off"/>
        <w:autoSpaceDE w:val="off"/>
        <w:autoSpaceDN w:val="off"/>
        <w:spacing w:before="0" w:after="0" w:line="112"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Expiration Date</w:t>
      </w:r>
    </w:p>
    <w:p>
      <w:pPr>
        <w:pStyle w:val="Normal"/>
        <w:framePr w:w="1274" w:hAnchor="page" w:vAnchor="page" w:x="5565" w:y="4934"/>
        <w:widowControl w:val="off"/>
        <w:autoSpaceDE w:val="off"/>
        <w:autoSpaceDN w:val="off"/>
        <w:spacing w:before="0" w:after="0" w:line="112"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Security (Instr. 4)</w:t>
      </w:r>
    </w:p>
    <w:p>
      <w:pPr>
        <w:pStyle w:val="Normal"/>
        <w:framePr w:w="768" w:hAnchor="page" w:vAnchor="page" w:x="8557" w:y="4934"/>
        <w:widowControl w:val="off"/>
        <w:autoSpaceDE w:val="off"/>
        <w:autoSpaceDN w:val="off"/>
        <w:spacing w:before="0" w:after="0" w:line="112"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or Exercise</w:t>
      </w:r>
    </w:p>
    <w:p>
      <w:pPr>
        <w:pStyle w:val="Normal"/>
        <w:framePr w:w="1034" w:hAnchor="page" w:vAnchor="page" w:x="9378" w:y="4934"/>
        <w:widowControl w:val="off"/>
        <w:autoSpaceDE w:val="off"/>
        <w:autoSpaceDN w:val="off"/>
        <w:spacing w:before="0" w:after="0" w:line="112"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Form: Direct (D)</w:t>
      </w:r>
    </w:p>
    <w:p>
      <w:pPr>
        <w:pStyle w:val="Normal"/>
        <w:framePr w:w="1241" w:hAnchor="page" w:vAnchor="page" w:x="10309" w:y="4934"/>
        <w:widowControl w:val="off"/>
        <w:autoSpaceDE w:val="off"/>
        <w:autoSpaceDN w:val="off"/>
        <w:spacing w:before="0" w:after="0" w:line="112"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Ownership (Instr. 5)</w:t>
      </w:r>
    </w:p>
    <w:p>
      <w:pPr>
        <w:pStyle w:val="Normal"/>
        <w:framePr w:w="2440" w:hAnchor="page" w:vAnchor="page" w:x="300" w:y="4823"/>
        <w:widowControl w:val="off"/>
        <w:autoSpaceDE w:val="off"/>
        <w:autoSpaceDN w:val="off"/>
        <w:spacing w:before="0" w:after="0" w:line="112"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1. Title of Derivative Security (Instr. 4)</w:t>
      </w:r>
    </w:p>
    <w:p>
      <w:pPr>
        <w:pStyle w:val="Normal"/>
        <w:framePr w:w="1462" w:hAnchor="page" w:vAnchor="page" w:x="4313" w:y="4823"/>
        <w:widowControl w:val="off"/>
        <w:autoSpaceDE w:val="off"/>
        <w:autoSpaceDN w:val="off"/>
        <w:spacing w:before="0" w:after="0" w:line="112"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2. Date Exercisable and</w:t>
      </w:r>
    </w:p>
    <w:p>
      <w:pPr>
        <w:pStyle w:val="Normal"/>
        <w:framePr w:w="3428" w:hAnchor="page" w:vAnchor="page" w:x="5565" w:y="4823"/>
        <w:widowControl w:val="off"/>
        <w:autoSpaceDE w:val="off"/>
        <w:autoSpaceDN w:val="off"/>
        <w:spacing w:before="0" w:after="0" w:line="112"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3. Title and Amount of Securities Underlying Derivative</w:t>
      </w:r>
    </w:p>
    <w:p>
      <w:pPr>
        <w:pStyle w:val="Normal"/>
        <w:framePr w:w="914" w:hAnchor="page" w:vAnchor="page" w:x="8557" w:y="4823"/>
        <w:widowControl w:val="off"/>
        <w:autoSpaceDE w:val="off"/>
        <w:autoSpaceDN w:val="off"/>
        <w:spacing w:before="0" w:after="0" w:line="112"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4. Conversion</w:t>
      </w:r>
    </w:p>
    <w:p>
      <w:pPr>
        <w:pStyle w:val="Normal"/>
        <w:framePr w:w="874" w:hAnchor="page" w:vAnchor="page" w:x="9378" w:y="4823"/>
        <w:widowControl w:val="off"/>
        <w:autoSpaceDE w:val="off"/>
        <w:autoSpaceDN w:val="off"/>
        <w:spacing w:before="0" w:after="0" w:line="112"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5. Ownership</w:t>
      </w:r>
    </w:p>
    <w:p>
      <w:pPr>
        <w:pStyle w:val="Normal"/>
        <w:framePr w:w="1849" w:hAnchor="page" w:vAnchor="page" w:x="10309" w:y="4823"/>
        <w:widowControl w:val="off"/>
        <w:autoSpaceDE w:val="off"/>
        <w:autoSpaceDN w:val="off"/>
        <w:spacing w:before="0" w:after="0" w:line="112"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6. Nature of Indirect Beneficial</w:t>
      </w:r>
    </w:p>
    <w:p>
      <w:pPr>
        <w:pStyle w:val="Normal"/>
        <w:framePr w:w="4459" w:hAnchor="page" w:vAnchor="page" w:x="4327" w:y="4576"/>
        <w:widowControl w:val="off"/>
        <w:autoSpaceDE w:val="off"/>
        <w:autoSpaceDN w:val="off"/>
        <w:spacing w:before="0" w:after="0" w:line="145"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(e.g., puts, calls, warrants, options, convertible securities)</w:t>
      </w:r>
    </w:p>
    <w:p>
      <w:pPr>
        <w:pStyle w:val="Normal"/>
        <w:framePr w:w="4058" w:hAnchor="page" w:vAnchor="page" w:x="4588" w:y="4426"/>
        <w:widowControl w:val="off"/>
        <w:autoSpaceDE w:val="off"/>
        <w:autoSpaceDN w:val="off"/>
        <w:spacing w:before="0" w:after="0" w:line="145"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Table II - Derivative Securities Beneficially Owned</w:t>
      </w:r>
    </w:p>
    <w:p>
      <w:pPr>
        <w:pStyle w:val="Normal"/>
        <w:framePr w:w="1175" w:hAnchor="page" w:vAnchor="page" w:x="300" w:y="4148"/>
        <w:widowControl w:val="off"/>
        <w:autoSpaceDE w:val="off"/>
        <w:autoSpaceDN w:val="off"/>
        <w:spacing w:before="0" w:after="0" w:line="144" w:lineRule="exact"/>
        <w:ind w:left="0" w:right="0" w:first-line="0"/>
        <w:jc w:val="left"/>
        <w:rPr>
          <w:rFonts w:ascii="TimesNewRomanPSMT" w:hAnsi="TimesNewRomanPSMT" w:fareast="TimesNewRomanPSMT" w:cs="TimesNewRomanPSMT"/>
          <w:color w:val="0000ff"/>
          <w:w w:val="100"/>
          <w:sz w:val="13"/>
          <w:szCs w:val="13"/>
        </w:rPr>
      </w:pPr>
      <w:r>
        <w:rPr>
          <w:rFonts w:ascii="TimesNewRomanPSMT" w:hAnsi="TimesNewRomanPSMT" w:fareast="TimesNewRomanPSMT" w:cs="TimesNewRomanPSMT"/>
          <w:color w:val="0000ff"/>
          <w:w w:val="100"/>
          <w:sz w:val="13"/>
          <w:szCs w:val="13"/>
        </w:rPr>
        <w:t>Ordinary Shares</w:t>
      </w:r>
    </w:p>
    <w:p>
      <w:pPr>
        <w:pStyle w:val="Normal"/>
        <w:framePr w:w="672" w:hAnchor="page" w:vAnchor="page" w:x="6313" w:y="4148"/>
        <w:widowControl w:val="off"/>
        <w:autoSpaceDE w:val="off"/>
        <w:autoSpaceDN w:val="off"/>
        <w:spacing w:before="0" w:after="0" w:line="144" w:lineRule="exact"/>
        <w:ind w:left="0" w:right="0" w:first-line="0"/>
        <w:jc w:val="left"/>
        <w:rPr>
          <w:rFonts w:ascii="TimesNewRomanPSMT" w:hAnsi="TimesNewRomanPSMT" w:fareast="TimesNewRomanPSMT" w:cs="TimesNewRomanPSMT"/>
          <w:color w:val="008000"/>
          <w:w w:val="100"/>
          <w:sz w:val="8"/>
          <w:szCs w:val="8"/>
        </w:rPr>
      </w:pPr>
      <w:r>
        <w:rPr>
          <w:rFonts w:ascii="TimesNewRomanPSMT" w:hAnsi="TimesNewRomanPSMT" w:fareast="TimesNewRomanPSMT" w:cs="TimesNewRomanPSMT"/>
          <w:color w:val="0000ff"/>
          <w:w w:val="100"/>
          <w:sz w:val="13"/>
          <w:szCs w:val="13"/>
        </w:rPr>
        <w:t>56,092</w:t>
      </w:r>
      <w:r>
        <w:rPr>
          <w:rFonts w:ascii="TimesNewRomanPSMT" w:hAnsi="TimesNewRomanPSMT" w:fareast="TimesNewRomanPSMT" w:cs="TimesNewRomanPSMT"/>
          <w:color w:val="008000"/>
          <w:w w:val="100"/>
          <w:sz w:val="8"/>
          <w:szCs w:val="8"/>
        </w:rPr>
        <w:t>(1)</w:t>
      </w:r>
    </w:p>
    <w:p>
      <w:pPr>
        <w:pStyle w:val="Normal"/>
        <w:framePr w:w="269" w:hAnchor="page" w:vAnchor="page" w:x="8255" w:y="4148"/>
        <w:widowControl w:val="off"/>
        <w:autoSpaceDE w:val="off"/>
        <w:autoSpaceDN w:val="off"/>
        <w:spacing w:before="0" w:after="0" w:line="144" w:lineRule="exact"/>
        <w:ind w:left="0" w:right="0" w:first-line="0"/>
        <w:jc w:val="left"/>
        <w:rPr>
          <w:rFonts w:ascii="TimesNewRomanPSMT" w:hAnsi="TimesNewRomanPSMT" w:fareast="TimesNewRomanPSMT" w:cs="TimesNewRomanPSMT"/>
          <w:color w:val="0000ff"/>
          <w:w w:val="100"/>
          <w:sz w:val="13"/>
          <w:szCs w:val="13"/>
        </w:rPr>
      </w:pPr>
      <w:r>
        <w:rPr>
          <w:rFonts w:ascii="TimesNewRomanPSMT" w:hAnsi="TimesNewRomanPSMT" w:fareast="TimesNewRomanPSMT" w:cs="TimesNewRomanPSMT"/>
          <w:color w:val="0000ff"/>
          <w:w w:val="100"/>
          <w:sz w:val="13"/>
          <w:szCs w:val="13"/>
        </w:rPr>
        <w:t>D</w:t>
      </w:r>
    </w:p>
    <w:p>
      <w:pPr>
        <w:pStyle w:val="Normal"/>
        <w:framePr w:w="587" w:hAnchor="page" w:vAnchor="page" w:x="7706" w:y="3933"/>
        <w:widowControl w:val="off"/>
        <w:autoSpaceDE w:val="off"/>
        <w:autoSpaceDN w:val="off"/>
        <w:spacing w:before="0" w:after="0" w:line="112"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(Instr. 5)</w:t>
      </w:r>
    </w:p>
    <w:p>
      <w:pPr>
        <w:pStyle w:val="Normal"/>
        <w:framePr w:w="587" w:hAnchor="page" w:vAnchor="page" w:x="5474" w:y="3823"/>
        <w:widowControl w:val="off"/>
        <w:autoSpaceDE w:val="off"/>
        <w:autoSpaceDN w:val="off"/>
        <w:spacing w:before="0" w:after="0" w:line="112"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(Instr. 4)</w:t>
      </w:r>
    </w:p>
    <w:p>
      <w:pPr>
        <w:pStyle w:val="Normal"/>
        <w:framePr w:w="1428" w:hAnchor="page" w:vAnchor="page" w:x="7706" w:y="3823"/>
        <w:widowControl w:val="off"/>
        <w:autoSpaceDE w:val="off"/>
        <w:autoSpaceDN w:val="off"/>
        <w:spacing w:before="0" w:after="0" w:line="112"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Direct (D) or Indirect (I)</w:t>
      </w:r>
    </w:p>
    <w:p>
      <w:pPr>
        <w:pStyle w:val="Normal"/>
        <w:framePr w:w="1833" w:hAnchor="page" w:vAnchor="page" w:x="300" w:y="3713"/>
        <w:widowControl w:val="off"/>
        <w:autoSpaceDE w:val="off"/>
        <w:autoSpaceDN w:val="off"/>
        <w:spacing w:before="0" w:after="0" w:line="112"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1. Title of Security (Instr. 4)</w:t>
      </w:r>
    </w:p>
    <w:p>
      <w:pPr>
        <w:pStyle w:val="Normal"/>
        <w:framePr w:w="3926" w:hAnchor="page" w:vAnchor="page" w:x="5474" w:y="3713"/>
        <w:widowControl w:val="off"/>
        <w:autoSpaceDE w:val="off"/>
        <w:autoSpaceDN w:val="off"/>
        <w:spacing w:before="0" w:after="0" w:line="112"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2. Amount of Securities Beneficially Owned 3. Ownership Form:</w:t>
      </w:r>
    </w:p>
    <w:p>
      <w:pPr>
        <w:pStyle w:val="Normal"/>
        <w:framePr w:w="3003" w:hAnchor="page" w:vAnchor="page" w:x="8997" w:y="3713"/>
        <w:widowControl w:val="off"/>
        <w:autoSpaceDE w:val="off"/>
        <w:autoSpaceDN w:val="off"/>
        <w:spacing w:before="0" w:after="0" w:line="112"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4. Nature of Indirect Beneficial Ownership (Instr. 5)</w:t>
      </w:r>
    </w:p>
    <w:p>
      <w:pPr>
        <w:pStyle w:val="Normal"/>
        <w:framePr w:w="4370" w:hAnchor="page" w:vAnchor="page" w:x="4458" w:y="3465"/>
        <w:widowControl w:val="off"/>
        <w:autoSpaceDE w:val="off"/>
        <w:autoSpaceDN w:val="off"/>
        <w:spacing w:before="0" w:after="0" w:line="145"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Table I - Non-Derivative Securities Beneficially Owned</w:t>
      </w:r>
    </w:p>
    <w:p>
      <w:pPr>
        <w:pStyle w:val="Normal"/>
        <w:framePr w:w="587" w:hAnchor="page" w:vAnchor="page" w:x="330" w:y="3202"/>
        <w:widowControl w:val="off"/>
        <w:autoSpaceDE w:val="off"/>
        <w:autoSpaceDN w:val="off"/>
        <w:spacing w:before="0" w:after="0" w:line="112" w:lineRule="exact"/>
        <w:ind w:left="0" w:right="0" w:first-line="0"/>
        <w:jc w:val="left"/>
        <w:rPr>
          <w:rFonts w:ascii="ArialMT" w:hAnsi="ArialMT" w:fareast="ArialMT" w:cs="ArialMT"/>
          <w:color w:val="000000"/>
          <w:w w:val="100"/>
          <w:sz w:val="10"/>
          <w:szCs w:val="10"/>
        </w:rPr>
      </w:pPr>
      <w:r>
        <w:rPr>
          <w:rFonts w:ascii="ArialMT" w:hAnsi="ArialMT" w:fareast="ArialMT" w:cs="ArialMT"/>
          <w:color w:val="000000"/>
          <w:w w:val="100"/>
          <w:sz w:val="10"/>
          <w:szCs w:val="10"/>
        </w:rPr>
        <w:t>(City)</w:t>
      </w:r>
    </w:p>
    <w:p>
      <w:pPr>
        <w:pStyle w:val="Normal"/>
        <w:framePr w:w="480" w:hAnchor="page" w:vAnchor="page" w:x="1461" w:y="3202"/>
        <w:widowControl w:val="off"/>
        <w:autoSpaceDE w:val="off"/>
        <w:autoSpaceDN w:val="off"/>
        <w:spacing w:before="0" w:after="0" w:line="112" w:lineRule="exact"/>
        <w:ind w:left="0" w:right="0" w:first-line="0"/>
        <w:jc w:val="left"/>
        <w:rPr>
          <w:rFonts w:ascii="ArialMT" w:hAnsi="ArialMT" w:fareast="ArialMT" w:cs="ArialMT"/>
          <w:color w:val="000000"/>
          <w:w w:val="100"/>
          <w:sz w:val="10"/>
          <w:szCs w:val="10"/>
        </w:rPr>
      </w:pPr>
      <w:r>
        <w:rPr>
          <w:rFonts w:ascii="ArialMT" w:hAnsi="ArialMT" w:fareast="ArialMT" w:cs="ArialMT"/>
          <w:color w:val="000000"/>
          <w:w w:val="100"/>
          <w:sz w:val="10"/>
          <w:szCs w:val="10"/>
        </w:rPr>
        <w:t>(State)</w:t>
      </w:r>
    </w:p>
    <w:p>
      <w:pPr>
        <w:pStyle w:val="Normal"/>
        <w:framePr w:w="367" w:hAnchor="page" w:vAnchor="page" w:x="2592" w:y="3202"/>
        <w:widowControl w:val="off"/>
        <w:autoSpaceDE w:val="off"/>
        <w:autoSpaceDN w:val="off"/>
        <w:spacing w:before="0" w:after="0" w:line="112" w:lineRule="exact"/>
        <w:ind w:left="0" w:right="0" w:first-line="0"/>
        <w:jc w:val="left"/>
        <w:rPr>
          <w:rFonts w:ascii="ArialMT" w:hAnsi="ArialMT" w:fareast="ArialMT" w:cs="ArialMT"/>
          <w:color w:val="000000"/>
          <w:w w:val="100"/>
          <w:sz w:val="10"/>
          <w:szCs w:val="10"/>
        </w:rPr>
      </w:pPr>
      <w:r>
        <w:rPr>
          <w:rFonts w:ascii="ArialMT" w:hAnsi="ArialMT" w:fareast="ArialMT" w:cs="ArialMT"/>
          <w:color w:val="000000"/>
          <w:w w:val="100"/>
          <w:sz w:val="10"/>
          <w:szCs w:val="10"/>
        </w:rPr>
        <w:t>(Zip)</w:t>
      </w:r>
    </w:p>
    <w:p>
      <w:pPr>
        <w:pStyle w:val="Normal"/>
        <w:framePr w:w="899" w:hAnchor="page" w:vAnchor="page" w:x="330" w:y="2806"/>
        <w:widowControl w:val="off"/>
        <w:autoSpaceDE w:val="off"/>
        <w:autoSpaceDN w:val="off"/>
        <w:spacing w:before="0" w:after="0" w:line="144" w:lineRule="exact"/>
        <w:ind w:left="0" w:right="0" w:first-line="0"/>
        <w:jc w:val="left"/>
        <w:rPr>
          <w:rFonts w:ascii="TimesNewRomanPSMT" w:hAnsi="TimesNewRomanPSMT" w:fareast="TimesNewRomanPSMT" w:cs="TimesNewRomanPSMT"/>
          <w:color w:val="0000ff"/>
          <w:w w:val="100"/>
          <w:sz w:val="13"/>
          <w:szCs w:val="13"/>
        </w:rPr>
      </w:pPr>
      <w:r>
        <w:rPr>
          <w:rFonts w:ascii="TimesNewRomanPSMT" w:hAnsi="TimesNewRomanPSMT" w:fareast="TimesNewRomanPSMT" w:cs="TimesNewRomanPSMT"/>
          <w:color w:val="0000ff"/>
          <w:w w:val="100"/>
          <w:sz w:val="13"/>
          <w:szCs w:val="13"/>
        </w:rPr>
        <w:t>HOUSTON</w:t>
      </w:r>
    </w:p>
    <w:p>
      <w:pPr>
        <w:pStyle w:val="Normal"/>
        <w:framePr w:w="364" w:hAnchor="page" w:vAnchor="page" w:x="1461" w:y="2806"/>
        <w:widowControl w:val="off"/>
        <w:autoSpaceDE w:val="off"/>
        <w:autoSpaceDN w:val="off"/>
        <w:spacing w:before="0" w:after="0" w:line="144" w:lineRule="exact"/>
        <w:ind w:left="0" w:right="0" w:first-line="0"/>
        <w:jc w:val="left"/>
        <w:rPr>
          <w:rFonts w:ascii="TimesNewRomanPSMT" w:hAnsi="TimesNewRomanPSMT" w:fareast="TimesNewRomanPSMT" w:cs="TimesNewRomanPSMT"/>
          <w:color w:val="0000ff"/>
          <w:w w:val="100"/>
          <w:sz w:val="13"/>
          <w:szCs w:val="13"/>
        </w:rPr>
      </w:pPr>
      <w:r>
        <w:rPr>
          <w:rFonts w:ascii="TimesNewRomanPSMT" w:hAnsi="TimesNewRomanPSMT" w:fareast="TimesNewRomanPSMT" w:cs="TimesNewRomanPSMT"/>
          <w:color w:val="0000ff"/>
          <w:w w:val="100"/>
          <w:sz w:val="13"/>
          <w:szCs w:val="13"/>
        </w:rPr>
        <w:t>TX</w:t>
      </w:r>
    </w:p>
    <w:p>
      <w:pPr>
        <w:pStyle w:val="Normal"/>
        <w:framePr w:w="546" w:hAnchor="page" w:vAnchor="page" w:x="2592" w:y="2806"/>
        <w:widowControl w:val="off"/>
        <w:autoSpaceDE w:val="off"/>
        <w:autoSpaceDN w:val="off"/>
        <w:spacing w:before="0" w:after="0" w:line="144" w:lineRule="exact"/>
        <w:ind w:left="0" w:right="0" w:first-line="0"/>
        <w:jc w:val="left"/>
        <w:rPr>
          <w:rFonts w:ascii="TimesNewRomanPSMT" w:hAnsi="TimesNewRomanPSMT" w:fareast="TimesNewRomanPSMT" w:cs="TimesNewRomanPSMT"/>
          <w:color w:val="0000ff"/>
          <w:w w:val="100"/>
          <w:sz w:val="13"/>
          <w:szCs w:val="13"/>
        </w:rPr>
      </w:pPr>
      <w:r>
        <w:rPr>
          <w:rFonts w:ascii="TimesNewRomanPSMT" w:hAnsi="TimesNewRomanPSMT" w:fareast="TimesNewRomanPSMT" w:cs="TimesNewRomanPSMT"/>
          <w:color w:val="0000ff"/>
          <w:w w:val="100"/>
          <w:sz w:val="13"/>
          <w:szCs w:val="13"/>
        </w:rPr>
        <w:t>77044</w:t>
      </w:r>
    </w:p>
    <w:p>
      <w:pPr>
        <w:pStyle w:val="Normal"/>
        <w:framePr w:w="2797" w:hAnchor="page" w:vAnchor="page" w:x="9548" w:y="2772"/>
        <w:widowControl w:val="off"/>
        <w:autoSpaceDE w:val="off"/>
        <w:autoSpaceDN w:val="off"/>
        <w:spacing w:before="0" w:after="0" w:line="112" w:lineRule="exact"/>
        <w:ind w:left="0" w:right="0" w:first-line="0"/>
        <w:jc w:val="left"/>
        <w:rPr>
          <w:rFonts w:ascii="ArialMT" w:hAnsi="ArialMT" w:fareast="ArialMT" w:cs="ArialMT"/>
          <w:color w:val="000000"/>
          <w:w w:val="100"/>
          <w:sz w:val="10"/>
          <w:szCs w:val="10"/>
        </w:rPr>
      </w:pPr>
      <w:r>
        <w:rPr>
          <w:rFonts w:ascii="ArialMT" w:hAnsi="ArialMT" w:fareast="ArialMT" w:cs="ArialMT"/>
          <w:color w:val="000000"/>
          <w:w w:val="100"/>
          <w:sz w:val="10"/>
          <w:szCs w:val="10"/>
        </w:rPr>
        <w:t>Form filed by More than One Reporting Person</w:t>
      </w:r>
    </w:p>
    <w:p>
      <w:pPr>
        <w:pStyle w:val="Normal"/>
        <w:framePr w:w="520" w:hAnchor="page" w:vAnchor="page" w:x="300" w:y="2662"/>
        <w:widowControl w:val="off"/>
        <w:autoSpaceDE w:val="off"/>
        <w:autoSpaceDN w:val="off"/>
        <w:spacing w:before="0" w:after="0" w:line="112" w:lineRule="exact"/>
        <w:ind w:left="0" w:right="0" w:first-line="0"/>
        <w:jc w:val="left"/>
        <w:rPr>
          <w:rFonts w:ascii="ArialMT" w:hAnsi="ArialMT" w:fareast="ArialMT" w:cs="ArialMT"/>
          <w:color w:val="000000"/>
          <w:w w:val="100"/>
          <w:sz w:val="10"/>
          <w:szCs w:val="10"/>
        </w:rPr>
      </w:pPr>
      <w:r>
        <w:rPr>
          <w:rFonts w:ascii="ArialMT" w:hAnsi="ArialMT" w:fareast="ArialMT" w:cs="ArialMT"/>
          <w:color w:val="000000"/>
          <w:w w:val="100"/>
          <w:sz w:val="10"/>
          <w:szCs w:val="10"/>
        </w:rPr>
        <w:t>(Street)</w:t>
      </w:r>
    </w:p>
    <w:p>
      <w:pPr>
        <w:pStyle w:val="Normal"/>
        <w:framePr w:w="1292" w:hAnchor="page" w:vAnchor="page" w:x="6798" w:y="2686"/>
        <w:widowControl w:val="off"/>
        <w:autoSpaceDE w:val="off"/>
        <w:autoSpaceDN w:val="off"/>
        <w:spacing w:before="0" w:after="0" w:line="144" w:lineRule="exact"/>
        <w:ind w:left="0" w:right="0" w:first-line="0"/>
        <w:jc w:val="left"/>
        <w:rPr>
          <w:rFonts w:ascii="TimesNewRomanPSMT" w:hAnsi="TimesNewRomanPSMT" w:fareast="TimesNewRomanPSMT" w:cs="TimesNewRomanPSMT"/>
          <w:color w:val="0000ff"/>
          <w:w w:val="100"/>
          <w:sz w:val="13"/>
          <w:szCs w:val="13"/>
        </w:rPr>
      </w:pPr>
      <w:r>
        <w:rPr>
          <w:rFonts w:ascii="TimesNewRomanPSMT" w:hAnsi="TimesNewRomanPSMT" w:fareast="TimesNewRomanPSMT" w:cs="TimesNewRomanPSMT"/>
          <w:color w:val="0000ff"/>
          <w:w w:val="100"/>
          <w:sz w:val="13"/>
          <w:szCs w:val="13"/>
        </w:rPr>
        <w:t>President, Surface</w:t>
      </w:r>
    </w:p>
    <w:p>
      <w:pPr>
        <w:pStyle w:val="Normal"/>
        <w:framePr w:w="269" w:hAnchor="page" w:vAnchor="page" w:x="9261" w:y="2576"/>
        <w:widowControl w:val="off"/>
        <w:autoSpaceDE w:val="off"/>
        <w:autoSpaceDN w:val="off"/>
        <w:spacing w:before="0" w:after="0" w:line="144" w:lineRule="exact"/>
        <w:ind w:left="0" w:right="0" w:first-line="0"/>
        <w:jc w:val="left"/>
        <w:rPr>
          <w:rFonts w:ascii="TimesNewRomanPSMT" w:hAnsi="TimesNewRomanPSMT" w:fareast="TimesNewRomanPSMT" w:cs="TimesNewRomanPSMT"/>
          <w:color w:val="0000ff"/>
          <w:w w:val="100"/>
          <w:sz w:val="13"/>
          <w:szCs w:val="13"/>
        </w:rPr>
      </w:pPr>
      <w:r>
        <w:rPr>
          <w:rFonts w:ascii="TimesNewRomanPSMT" w:hAnsi="TimesNewRomanPSMT" w:fareast="TimesNewRomanPSMT" w:cs="TimesNewRomanPSMT"/>
          <w:color w:val="0000ff"/>
          <w:w w:val="100"/>
          <w:sz w:val="13"/>
          <w:szCs w:val="13"/>
        </w:rPr>
        <w:t>X</w:t>
      </w:r>
    </w:p>
    <w:p>
      <w:pPr>
        <w:pStyle w:val="Normal"/>
        <w:framePr w:w="2223" w:hAnchor="page" w:vAnchor="page" w:x="9548" w:y="2592"/>
        <w:widowControl w:val="off"/>
        <w:autoSpaceDE w:val="off"/>
        <w:autoSpaceDN w:val="off"/>
        <w:spacing w:before="0" w:after="0" w:line="112" w:lineRule="exact"/>
        <w:ind w:left="0" w:right="0" w:first-line="0"/>
        <w:jc w:val="left"/>
        <w:rPr>
          <w:rFonts w:ascii="ArialMT" w:hAnsi="ArialMT" w:fareast="ArialMT" w:cs="ArialMT"/>
          <w:color w:val="000000"/>
          <w:w w:val="100"/>
          <w:sz w:val="10"/>
          <w:szCs w:val="10"/>
        </w:rPr>
      </w:pPr>
      <w:r>
        <w:rPr>
          <w:rFonts w:ascii="ArialMT" w:hAnsi="ArialMT" w:fareast="ArialMT" w:cs="ArialMT"/>
          <w:color w:val="000000"/>
          <w:w w:val="100"/>
          <w:sz w:val="10"/>
          <w:szCs w:val="10"/>
        </w:rPr>
        <w:t>Form filed by One Reporting Person</w:t>
      </w:r>
    </w:p>
    <w:p>
      <w:pPr>
        <w:pStyle w:val="Normal"/>
        <w:framePr w:w="269" w:hAnchor="page" w:vAnchor="page" w:x="5788" w:y="2486"/>
        <w:widowControl w:val="off"/>
        <w:autoSpaceDE w:val="off"/>
        <w:autoSpaceDN w:val="off"/>
        <w:spacing w:before="0" w:after="0" w:line="144" w:lineRule="exact"/>
        <w:ind w:left="0" w:right="0" w:first-line="0"/>
        <w:jc w:val="left"/>
        <w:rPr>
          <w:rFonts w:ascii="TimesNewRomanPSMT" w:hAnsi="TimesNewRomanPSMT" w:fareast="TimesNewRomanPSMT" w:cs="TimesNewRomanPSMT"/>
          <w:color w:val="0000ff"/>
          <w:w w:val="100"/>
          <w:sz w:val="13"/>
          <w:szCs w:val="13"/>
        </w:rPr>
      </w:pPr>
      <w:r>
        <w:rPr>
          <w:rFonts w:ascii="TimesNewRomanPSMT" w:hAnsi="TimesNewRomanPSMT" w:fareast="TimesNewRomanPSMT" w:cs="TimesNewRomanPSMT"/>
          <w:color w:val="0000ff"/>
          <w:w w:val="100"/>
          <w:sz w:val="13"/>
          <w:szCs w:val="13"/>
        </w:rPr>
        <w:t>X</w:t>
      </w:r>
    </w:p>
    <w:p>
      <w:pPr>
        <w:pStyle w:val="Normal"/>
        <w:framePr w:w="1373" w:hAnchor="page" w:vAnchor="page" w:x="6115" w:y="2502"/>
        <w:widowControl w:val="off"/>
        <w:autoSpaceDE w:val="off"/>
        <w:autoSpaceDN w:val="off"/>
        <w:spacing w:before="0" w:after="0" w:line="112" w:lineRule="exact"/>
        <w:ind w:left="0" w:right="0" w:first-line="0"/>
        <w:jc w:val="left"/>
        <w:rPr>
          <w:rFonts w:ascii="ArialMT" w:hAnsi="ArialMT" w:fareast="ArialMT" w:cs="ArialMT"/>
          <w:color w:val="000000"/>
          <w:w w:val="100"/>
          <w:sz w:val="10"/>
          <w:szCs w:val="10"/>
        </w:rPr>
      </w:pPr>
      <w:r>
        <w:rPr>
          <w:rFonts w:ascii="ArialMT" w:hAnsi="ArialMT" w:fareast="ArialMT" w:cs="ArialMT"/>
          <w:color w:val="000000"/>
          <w:w w:val="100"/>
          <w:sz w:val="10"/>
          <w:szCs w:val="10"/>
        </w:rPr>
        <w:t>Officer (give title below)</w:t>
      </w:r>
    </w:p>
    <w:p>
      <w:pPr>
        <w:pStyle w:val="Normal"/>
        <w:framePr w:w="1435" w:hAnchor="page" w:vAnchor="page" w:x="7816" w:y="2502"/>
        <w:widowControl w:val="off"/>
        <w:autoSpaceDE w:val="off"/>
        <w:autoSpaceDN w:val="off"/>
        <w:spacing w:before="0" w:after="0" w:line="112" w:lineRule="exact"/>
        <w:ind w:left="0" w:right="0" w:first-line="0"/>
        <w:jc w:val="left"/>
        <w:rPr>
          <w:rFonts w:ascii="ArialMT" w:hAnsi="ArialMT" w:fareast="ArialMT" w:cs="ArialMT"/>
          <w:color w:val="000000"/>
          <w:w w:val="100"/>
          <w:sz w:val="10"/>
          <w:szCs w:val="10"/>
        </w:rPr>
      </w:pPr>
      <w:r>
        <w:rPr>
          <w:rFonts w:ascii="ArialMT" w:hAnsi="ArialMT" w:fareast="ArialMT" w:cs="ArialMT"/>
          <w:color w:val="000000"/>
          <w:w w:val="100"/>
          <w:sz w:val="10"/>
          <w:szCs w:val="10"/>
        </w:rPr>
        <w:t>Other (specify below)</w:t>
      </w:r>
    </w:p>
    <w:p>
      <w:pPr>
        <w:pStyle w:val="Normal"/>
        <w:framePr w:w="3177" w:hAnchor="page" w:vAnchor="page" w:x="9077" w:y="2431"/>
        <w:widowControl w:val="off"/>
        <w:autoSpaceDE w:val="off"/>
        <w:autoSpaceDN w:val="off"/>
        <w:spacing w:before="0" w:after="0" w:line="112" w:lineRule="exact"/>
        <w:ind w:left="0" w:right="0" w:first-line="0"/>
        <w:jc w:val="left"/>
        <w:rPr>
          <w:rFonts w:ascii="ArialMT" w:hAnsi="ArialMT" w:fareast="ArialMT" w:cs="ArialMT"/>
          <w:color w:val="000000"/>
          <w:w w:val="100"/>
          <w:sz w:val="10"/>
          <w:szCs w:val="10"/>
        </w:rPr>
      </w:pPr>
      <w:r>
        <w:rPr>
          <w:rFonts w:ascii="ArialMT" w:hAnsi="ArialMT" w:fareast="ArialMT" w:cs="ArialMT"/>
          <w:color w:val="000000"/>
          <w:w w:val="100"/>
          <w:sz w:val="10"/>
          <w:szCs w:val="10"/>
        </w:rPr>
        <w:t>6. Individual or Joint/Group Filing (Check Applicable Line)</w:t>
      </w:r>
    </w:p>
    <w:p>
      <w:pPr>
        <w:pStyle w:val="Normal"/>
        <w:framePr w:w="540" w:hAnchor="page" w:vAnchor="page" w:x="6115" w:y="2331"/>
        <w:widowControl w:val="off"/>
        <w:autoSpaceDE w:val="off"/>
        <w:autoSpaceDN w:val="off"/>
        <w:spacing w:before="0" w:after="0" w:line="112" w:lineRule="exact"/>
        <w:ind w:left="0" w:right="0" w:first-line="0"/>
        <w:jc w:val="left"/>
        <w:rPr>
          <w:rFonts w:ascii="ArialMT" w:hAnsi="ArialMT" w:fareast="ArialMT" w:cs="ArialMT"/>
          <w:color w:val="000000"/>
          <w:w w:val="100"/>
          <w:sz w:val="10"/>
          <w:szCs w:val="10"/>
        </w:rPr>
      </w:pPr>
      <w:r>
        <w:rPr>
          <w:rFonts w:ascii="ArialMT" w:hAnsi="ArialMT" w:fareast="ArialMT" w:cs="ArialMT"/>
          <w:color w:val="000000"/>
          <w:w w:val="100"/>
          <w:sz w:val="10"/>
          <w:szCs w:val="10"/>
        </w:rPr>
        <w:t>Director</w:t>
      </w:r>
    </w:p>
    <w:p>
      <w:pPr>
        <w:pStyle w:val="Normal"/>
        <w:framePr w:w="747" w:hAnchor="page" w:vAnchor="page" w:x="7816" w:y="2331"/>
        <w:widowControl w:val="off"/>
        <w:autoSpaceDE w:val="off"/>
        <w:autoSpaceDN w:val="off"/>
        <w:spacing w:before="0" w:after="0" w:line="112" w:lineRule="exact"/>
        <w:ind w:left="0" w:right="0" w:first-line="0"/>
        <w:jc w:val="left"/>
        <w:rPr>
          <w:rFonts w:ascii="ArialMT" w:hAnsi="ArialMT" w:fareast="ArialMT" w:cs="ArialMT"/>
          <w:color w:val="000000"/>
          <w:w w:val="100"/>
          <w:sz w:val="10"/>
          <w:szCs w:val="10"/>
        </w:rPr>
      </w:pPr>
      <w:r>
        <w:rPr>
          <w:rFonts w:ascii="ArialMT" w:hAnsi="ArialMT" w:fareast="ArialMT" w:cs="ArialMT"/>
          <w:color w:val="000000"/>
          <w:w w:val="100"/>
          <w:sz w:val="10"/>
          <w:szCs w:val="10"/>
        </w:rPr>
        <w:t>10% Owner</w:t>
      </w:r>
    </w:p>
    <w:p>
      <w:pPr>
        <w:pStyle w:val="Normal"/>
        <w:framePr w:w="1570" w:hAnchor="page" w:vAnchor="page" w:x="330" w:y="2256"/>
        <w:widowControl w:val="off"/>
        <w:autoSpaceDE w:val="off"/>
        <w:autoSpaceDN w:val="off"/>
        <w:spacing w:before="0" w:after="0" w:line="144" w:lineRule="exact"/>
        <w:ind w:left="0" w:right="0" w:first-line="0"/>
        <w:jc w:val="left"/>
        <w:rPr>
          <w:rFonts w:ascii="TimesNewRomanPSMT" w:hAnsi="TimesNewRomanPSMT" w:fareast="TimesNewRomanPSMT" w:cs="TimesNewRomanPSMT"/>
          <w:color w:val="0000ff"/>
          <w:w w:val="100"/>
          <w:sz w:val="13"/>
          <w:szCs w:val="13"/>
        </w:rPr>
      </w:pPr>
      <w:r>
        <w:rPr>
          <w:rFonts w:ascii="TimesNewRomanPSMT" w:hAnsi="TimesNewRomanPSMT" w:fareast="TimesNewRomanPSMT" w:cs="TimesNewRomanPSMT"/>
          <w:color w:val="0000ff"/>
          <w:w w:val="100"/>
          <w:sz w:val="13"/>
          <w:szCs w:val="13"/>
        </w:rPr>
        <w:t>ONE SUBSEA LANE</w:t>
      </w:r>
    </w:p>
    <w:p>
      <w:pPr>
        <w:pStyle w:val="Normal"/>
        <w:framePr w:w="1268" w:hAnchor="page" w:vAnchor="page" w:x="5565" w:y="2191"/>
        <w:widowControl w:val="off"/>
        <w:autoSpaceDE w:val="off"/>
        <w:autoSpaceDN w:val="off"/>
        <w:spacing w:before="0" w:after="0" w:line="112" w:lineRule="exact"/>
        <w:ind w:left="0" w:right="0" w:first-line="0"/>
        <w:jc w:val="left"/>
        <w:rPr>
          <w:rFonts w:ascii="ArialMT" w:hAnsi="ArialMT" w:fareast="ArialMT" w:cs="ArialMT"/>
          <w:color w:val="000000"/>
          <w:w w:val="100"/>
          <w:sz w:val="10"/>
          <w:szCs w:val="10"/>
        </w:rPr>
      </w:pPr>
      <w:r>
        <w:rPr>
          <w:rFonts w:ascii="ArialMT" w:hAnsi="ArialMT" w:fareast="ArialMT" w:cs="ArialMT"/>
          <w:color w:val="000000"/>
          <w:w w:val="100"/>
          <w:sz w:val="10"/>
          <w:szCs w:val="10"/>
        </w:rPr>
        <w:t>(Check all applicable)</w:t>
      </w:r>
    </w:p>
    <w:p>
      <w:pPr>
        <w:pStyle w:val="Normal"/>
        <w:framePr w:w="427" w:hAnchor="page" w:vAnchor="page" w:x="330" w:y="2081"/>
        <w:widowControl w:val="off"/>
        <w:autoSpaceDE w:val="off"/>
        <w:autoSpaceDN w:val="off"/>
        <w:spacing w:before="0" w:after="0" w:line="112" w:lineRule="exact"/>
        <w:ind w:left="0" w:right="0" w:first-line="0"/>
        <w:jc w:val="left"/>
        <w:rPr>
          <w:rFonts w:ascii="ArialMT" w:hAnsi="ArialMT" w:fareast="ArialMT" w:cs="ArialMT"/>
          <w:color w:val="000000"/>
          <w:w w:val="100"/>
          <w:sz w:val="10"/>
          <w:szCs w:val="10"/>
        </w:rPr>
      </w:pPr>
      <w:r>
        <w:rPr>
          <w:rFonts w:ascii="ArialMT" w:hAnsi="ArialMT" w:fareast="ArialMT" w:cs="ArialMT"/>
          <w:color w:val="000000"/>
          <w:w w:val="100"/>
          <w:sz w:val="10"/>
          <w:szCs w:val="10"/>
        </w:rPr>
        <w:t>(Last)</w:t>
      </w:r>
    </w:p>
    <w:p>
      <w:pPr>
        <w:pStyle w:val="Normal"/>
        <w:framePr w:w="433" w:hAnchor="page" w:vAnchor="page" w:x="1461" w:y="2081"/>
        <w:widowControl w:val="off"/>
        <w:autoSpaceDE w:val="off"/>
        <w:autoSpaceDN w:val="off"/>
        <w:spacing w:before="0" w:after="0" w:line="112" w:lineRule="exact"/>
        <w:ind w:left="0" w:right="0" w:first-line="0"/>
        <w:jc w:val="left"/>
        <w:rPr>
          <w:rFonts w:ascii="ArialMT" w:hAnsi="ArialMT" w:fareast="ArialMT" w:cs="ArialMT"/>
          <w:color w:val="000000"/>
          <w:w w:val="100"/>
          <w:sz w:val="10"/>
          <w:szCs w:val="10"/>
        </w:rPr>
      </w:pPr>
      <w:r>
        <w:rPr>
          <w:rFonts w:ascii="ArialMT" w:hAnsi="ArialMT" w:fareast="ArialMT" w:cs="ArialMT"/>
          <w:color w:val="000000"/>
          <w:w w:val="100"/>
          <w:sz w:val="10"/>
          <w:szCs w:val="10"/>
        </w:rPr>
        <w:t>(First)</w:t>
      </w:r>
    </w:p>
    <w:p>
      <w:pPr>
        <w:pStyle w:val="Normal"/>
        <w:framePr w:w="554" w:hAnchor="page" w:vAnchor="page" w:x="2592" w:y="2081"/>
        <w:widowControl w:val="off"/>
        <w:autoSpaceDE w:val="off"/>
        <w:autoSpaceDN w:val="off"/>
        <w:spacing w:before="0" w:after="0" w:line="112" w:lineRule="exact"/>
        <w:ind w:left="0" w:right="0" w:first-line="0"/>
        <w:jc w:val="left"/>
        <w:rPr>
          <w:rFonts w:ascii="ArialMT" w:hAnsi="ArialMT" w:fareast="ArialMT" w:cs="ArialMT"/>
          <w:color w:val="000000"/>
          <w:w w:val="100"/>
          <w:sz w:val="10"/>
          <w:szCs w:val="10"/>
        </w:rPr>
      </w:pPr>
      <w:r>
        <w:rPr>
          <w:rFonts w:ascii="ArialMT" w:hAnsi="ArialMT" w:fareast="ArialMT" w:cs="ArialMT"/>
          <w:color w:val="000000"/>
          <w:w w:val="100"/>
          <w:sz w:val="10"/>
          <w:szCs w:val="10"/>
        </w:rPr>
        <w:t>(Middle)</w:t>
      </w:r>
    </w:p>
    <w:p>
      <w:pPr>
        <w:pStyle w:val="Normal"/>
        <w:framePr w:w="2682" w:hAnchor="page" w:vAnchor="page" w:x="5565" w:y="2081"/>
        <w:widowControl w:val="off"/>
        <w:autoSpaceDE w:val="off"/>
        <w:autoSpaceDN w:val="off"/>
        <w:spacing w:before="0" w:after="0" w:line="112" w:lineRule="exact"/>
        <w:ind w:left="0" w:right="0" w:first-line="0"/>
        <w:jc w:val="left"/>
        <w:rPr>
          <w:rFonts w:ascii="ArialMT" w:hAnsi="ArialMT" w:fareast="ArialMT" w:cs="ArialMT"/>
          <w:color w:val="000000"/>
          <w:w w:val="100"/>
          <w:sz w:val="10"/>
          <w:szCs w:val="10"/>
        </w:rPr>
      </w:pPr>
      <w:r>
        <w:rPr>
          <w:rFonts w:ascii="ArialMT" w:hAnsi="ArialMT" w:fareast="ArialMT" w:cs="ArialMT"/>
          <w:color w:val="000000"/>
          <w:w w:val="100"/>
          <w:sz w:val="10"/>
          <w:szCs w:val="10"/>
        </w:rPr>
        <w:t xml:space="preserve">4. Relationship of Reporting Person(s) to Issuer </w:t>
      </w:r>
    </w:p>
    <w:p>
      <w:pPr>
        <w:pStyle w:val="Normal"/>
        <w:framePr w:w="3166" w:hAnchor="page" w:vAnchor="page" w:x="9077" w:y="2081"/>
        <w:widowControl w:val="off"/>
        <w:autoSpaceDE w:val="off"/>
        <w:autoSpaceDN w:val="off"/>
        <w:spacing w:before="0" w:after="0" w:line="112" w:lineRule="exact"/>
        <w:ind w:left="0" w:right="0" w:first-line="0"/>
        <w:jc w:val="left"/>
        <w:rPr>
          <w:rFonts w:ascii="ArialMT" w:hAnsi="ArialMT" w:fareast="ArialMT" w:cs="ArialMT"/>
          <w:color w:val="000000"/>
          <w:w w:val="100"/>
          <w:sz w:val="10"/>
          <w:szCs w:val="10"/>
        </w:rPr>
      </w:pPr>
      <w:r>
        <w:rPr>
          <w:rFonts w:ascii="ArialMT" w:hAnsi="ArialMT" w:fareast="ArialMT" w:cs="ArialMT"/>
          <w:color w:val="000000"/>
          <w:w w:val="100"/>
          <w:sz w:val="10"/>
          <w:szCs w:val="10"/>
        </w:rPr>
        <w:t>5. If Amendment, Date of Original Filed (Month/Day/Year)</w:t>
      </w:r>
    </w:p>
    <w:p>
      <w:pPr>
        <w:pStyle w:val="Normal"/>
        <w:framePr w:w="867" w:hAnchor="page" w:vAnchor="page" w:x="3813" w:y="1716"/>
        <w:widowControl w:val="off"/>
        <w:autoSpaceDE w:val="off"/>
        <w:autoSpaceDN w:val="off"/>
        <w:spacing w:before="0" w:after="0" w:line="144" w:lineRule="exact"/>
        <w:ind w:left="0" w:right="0" w:first-line="0"/>
        <w:jc w:val="left"/>
        <w:rPr>
          <w:rFonts w:ascii="TimesNewRomanPSMT" w:hAnsi="TimesNewRomanPSMT" w:fareast="TimesNewRomanPSMT" w:cs="TimesNewRomanPSMT"/>
          <w:color w:val="0000ff"/>
          <w:w w:val="100"/>
          <w:sz w:val="13"/>
          <w:szCs w:val="13"/>
        </w:rPr>
      </w:pPr>
      <w:r>
        <w:rPr>
          <w:rFonts w:ascii="TimesNewRomanPSMT" w:hAnsi="TimesNewRomanPSMT" w:fareast="TimesNewRomanPSMT" w:cs="TimesNewRomanPSMT"/>
          <w:color w:val="0000ff"/>
          <w:w w:val="100"/>
          <w:sz w:val="13"/>
          <w:szCs w:val="13"/>
        </w:rPr>
        <w:t>05/01/2022</w:t>
      </w:r>
    </w:p>
    <w:p>
      <w:pPr>
        <w:pStyle w:val="Normal"/>
        <w:framePr w:w="1243" w:hAnchor="page" w:vAnchor="page" w:x="330" w:y="1659"/>
        <w:widowControl w:val="off"/>
        <w:autoSpaceDE w:val="off"/>
        <w:autoSpaceDN w:val="off"/>
        <w:spacing w:before="0" w:after="0" w:line="177" w:lineRule="exact"/>
        <w:ind w:left="0" w:right="0" w:first-line="0"/>
        <w:jc w:val="left"/>
        <w:rPr>
          <w:rFonts w:ascii="TimesNewRomanPSMT" w:hAnsi="TimesNewRomanPSMT" w:fareast="TimesNewRomanPSMT" w:cs="TimesNewRomanPSMT"/>
          <w:color w:val="0000ed"/>
          <w:w w:val="100"/>
          <w:sz w:val="16"/>
          <w:szCs w:val="16"/>
        </w:rPr>
      </w:pPr>
      <w:r>
        <w:rPr>
          <w:rFonts w:ascii="TimesNewRomanPSMT" w:hAnsi="TimesNewRomanPSMT" w:fareast="TimesNewRomanPSMT" w:cs="TimesNewRomanPSMT"/>
          <w:color w:val="0000ed"/>
          <w:w w:val="100"/>
          <w:sz w:val="16"/>
          <w:szCs w:val="16"/>
        </w:rPr>
        <w:t>Conti Thierry</w:t>
      </w:r>
    </w:p>
    <w:p>
      <w:pPr>
        <w:pStyle w:val="Normal"/>
        <w:framePr w:w="1638" w:hAnchor="page" w:vAnchor="page" w:x="3813" w:y="1601"/>
        <w:widowControl w:val="off"/>
        <w:autoSpaceDE w:val="off"/>
        <w:autoSpaceDN w:val="off"/>
        <w:spacing w:before="0" w:after="0" w:line="112" w:lineRule="exact"/>
        <w:ind w:left="0" w:right="0" w:first-line="0"/>
        <w:jc w:val="left"/>
        <w:rPr>
          <w:rFonts w:ascii="ArialMT" w:hAnsi="ArialMT" w:fareast="ArialMT" w:cs="ArialMT"/>
          <w:color w:val="000000"/>
          <w:w w:val="100"/>
          <w:sz w:val="10"/>
          <w:szCs w:val="10"/>
        </w:rPr>
      </w:pPr>
      <w:r>
        <w:rPr>
          <w:rFonts w:ascii="ArialMT" w:hAnsi="ArialMT" w:fareast="ArialMT" w:cs="ArialMT"/>
          <w:color w:val="000000"/>
          <w:w w:val="100"/>
          <w:sz w:val="10"/>
          <w:szCs w:val="10"/>
        </w:rPr>
        <w:t>Statement (Month/Day/Year)</w:t>
      </w:r>
    </w:p>
    <w:p>
      <w:pPr>
        <w:pStyle w:val="Normal"/>
        <w:framePr w:w="1994" w:hAnchor="page" w:vAnchor="page" w:x="5565" w:y="1599"/>
        <w:widowControl w:val="off"/>
        <w:autoSpaceDE w:val="off"/>
        <w:autoSpaceDN w:val="off"/>
        <w:spacing w:before="0" w:after="0" w:line="177" w:lineRule="exact"/>
        <w:ind w:left="0" w:right="0" w:first-line="0"/>
        <w:jc w:val="left"/>
        <w:rPr>
          <w:rFonts w:ascii="TimesNewRomanPSMT" w:hAnsi="TimesNewRomanPSMT" w:fareast="TimesNewRomanPSMT" w:cs="TimesNewRomanPSMT"/>
          <w:color w:val="000000"/>
          <w:w w:val="100"/>
          <w:sz w:val="16"/>
          <w:szCs w:val="16"/>
        </w:rPr>
      </w:pPr>
      <w:r>
        <w:rPr>
          <w:rFonts w:ascii="TimesNewRomanPSMT" w:hAnsi="TimesNewRomanPSMT" w:fareast="TimesNewRomanPSMT" w:cs="TimesNewRomanPSMT"/>
          <w:color w:val="0000ed"/>
          <w:w w:val="100"/>
          <w:sz w:val="16"/>
          <w:szCs w:val="16"/>
        </w:rPr>
        <w:t>TechnipFMC plc</w:t>
      </w:r>
      <w:r>
        <w:rPr>
          <w:rFonts w:ascii="TimesNewRomanPSMT" w:hAnsi="TimesNewRomanPSMT" w:fareast="TimesNewRomanPSMT" w:cs="TimesNewRomanPSMT"/>
          <w:color w:val="000000"/>
          <w:w w:val="100"/>
          <w:sz w:val="16"/>
          <w:szCs w:val="16"/>
        </w:rPr>
        <w:t xml:space="preserve"> [ </w:t>
      </w:r>
      <w:r>
        <w:rPr>
          <w:rFonts w:ascii="TimesNewRomanPSMT" w:hAnsi="TimesNewRomanPSMT" w:fareast="TimesNewRomanPSMT" w:cs="TimesNewRomanPSMT"/>
          <w:color w:val="0000ff"/>
          <w:w w:val="100"/>
          <w:sz w:val="13"/>
          <w:szCs w:val="13"/>
        </w:rPr>
        <w:t>FTI</w:t>
      </w:r>
      <w:r>
        <w:rPr>
          <w:rFonts w:ascii="TimesNewRomanPSMT" w:hAnsi="TimesNewRomanPSMT" w:fareast="TimesNewRomanPSMT" w:cs="TimesNewRomanPSMT"/>
          <w:color w:val="000000"/>
          <w:w w:val="100"/>
          <w:sz w:val="16"/>
          <w:szCs w:val="16"/>
        </w:rPr>
        <w:t xml:space="preserve"> ]</w:t>
      </w:r>
    </w:p>
    <w:p>
      <w:pPr>
        <w:pStyle w:val="Normal"/>
        <w:framePr w:w="2410" w:hAnchor="page" w:vAnchor="page" w:x="300" w:y="1496"/>
        <w:widowControl w:val="off"/>
        <w:autoSpaceDE w:val="off"/>
        <w:autoSpaceDN w:val="off"/>
        <w:spacing w:before="0" w:after="0" w:line="112" w:lineRule="exact"/>
        <w:ind w:left="0" w:right="0" w:first-line="0"/>
        <w:jc w:val="left"/>
        <w:rPr>
          <w:rFonts w:ascii="ArialMT" w:hAnsi="ArialMT" w:fareast="ArialMT" w:cs="ArialMT"/>
          <w:color w:val="000000"/>
          <w:w w:val="100"/>
          <w:sz w:val="8"/>
          <w:szCs w:val="8"/>
        </w:rPr>
      </w:pPr>
      <w:r>
        <w:rPr>
          <w:rFonts w:ascii="ArialMT" w:hAnsi="ArialMT" w:fareast="ArialMT" w:cs="ArialMT"/>
          <w:color w:val="000000"/>
          <w:w w:val="100"/>
          <w:sz w:val="10"/>
          <w:szCs w:val="10"/>
        </w:rPr>
        <w:t>1. Name and Address of Reporting Person</w:t>
      </w:r>
      <w:r>
        <w:rPr>
          <w:rFonts w:ascii="ArialMT" w:hAnsi="ArialMT" w:fareast="ArialMT" w:cs="ArialMT"/>
          <w:color w:val="000000"/>
          <w:w w:val="100"/>
          <w:sz w:val="8"/>
          <w:szCs w:val="8"/>
        </w:rPr>
        <w:t>*</w:t>
      </w:r>
    </w:p>
    <w:p>
      <w:pPr>
        <w:pStyle w:val="Normal"/>
        <w:framePr w:w="1529" w:hAnchor="page" w:vAnchor="page" w:x="3813" w:y="1491"/>
        <w:widowControl w:val="off"/>
        <w:autoSpaceDE w:val="off"/>
        <w:autoSpaceDN w:val="off"/>
        <w:spacing w:before="0" w:after="0" w:line="112" w:lineRule="exact"/>
        <w:ind w:left="0" w:right="0" w:first-line="0"/>
        <w:jc w:val="left"/>
        <w:rPr>
          <w:rFonts w:ascii="ArialMT" w:hAnsi="ArialMT" w:fareast="ArialMT" w:cs="ArialMT"/>
          <w:color w:val="000000"/>
          <w:w w:val="100"/>
          <w:sz w:val="10"/>
          <w:szCs w:val="10"/>
        </w:rPr>
      </w:pPr>
      <w:r>
        <w:rPr>
          <w:rFonts w:ascii="ArialMT" w:hAnsi="ArialMT" w:fareast="ArialMT" w:cs="ArialMT"/>
          <w:color w:val="000000"/>
          <w:w w:val="100"/>
          <w:sz w:val="10"/>
          <w:szCs w:val="10"/>
        </w:rPr>
        <w:t>2. Date of Event Requiring</w:t>
      </w:r>
    </w:p>
    <w:p>
      <w:pPr>
        <w:pStyle w:val="Normal"/>
        <w:framePr w:w="2727" w:hAnchor="page" w:vAnchor="page" w:x="5565" w:y="1491"/>
        <w:widowControl w:val="off"/>
        <w:autoSpaceDE w:val="off"/>
        <w:autoSpaceDN w:val="off"/>
        <w:spacing w:before="0" w:after="0" w:line="112" w:lineRule="exact"/>
        <w:ind w:left="0" w:right="0" w:first-line="0"/>
        <w:jc w:val="left"/>
        <w:rPr>
          <w:rFonts w:ascii="ArialMT" w:hAnsi="ArialMT" w:fareast="ArialMT" w:cs="ArialMT"/>
          <w:color w:val="000000"/>
          <w:w w:val="100"/>
          <w:sz w:val="10"/>
          <w:szCs w:val="10"/>
        </w:rPr>
      </w:pPr>
      <w:r>
        <w:rPr>
          <w:rFonts w:ascii="ArialMT" w:hAnsi="ArialMT" w:fareast="ArialMT" w:cs="ArialMT"/>
          <w:color w:val="000000"/>
          <w:w w:val="100"/>
          <w:sz w:val="10"/>
          <w:szCs w:val="10"/>
        </w:rPr>
        <w:t xml:space="preserve">3. Issuer Name </w:t>
      </w:r>
      <w:r>
        <w:rPr>
          <w:rFonts w:ascii="Arial-BoldMT" w:hAnsi="Arial-BoldMT" w:fareast="Arial-BoldMT" w:cs="Arial-BoldMT"/>
          <w:color w:val="000000"/>
          <w:w w:val="100"/>
          <w:sz w:val="10"/>
          <w:szCs w:val="10"/>
        </w:rPr>
        <w:t>and</w:t>
      </w:r>
      <w:r>
        <w:rPr>
          <w:rFonts w:ascii="ArialMT" w:hAnsi="ArialMT" w:fareast="ArialMT" w:cs="ArialMT"/>
          <w:color w:val="000000"/>
          <w:w w:val="100"/>
          <w:sz w:val="10"/>
          <w:szCs w:val="10"/>
        </w:rPr>
        <w:t xml:space="preserve"> Ticker or Trading Symbol</w:t>
      </w:r>
    </w:p>
    <w:p>
      <w:pPr>
        <w:pStyle w:val="Normal"/>
        <w:framePr w:w="3298" w:hAnchor="page" w:vAnchor="page" w:x="4871" w:y="1281"/>
        <w:widowControl w:val="off"/>
        <w:autoSpaceDE w:val="off"/>
        <w:autoSpaceDN w:val="off"/>
        <w:spacing w:before="0" w:after="0" w:line="112" w:lineRule="exact"/>
        <w:ind w:left="0" w:right="0" w:first-line="0"/>
        <w:jc w:val="left"/>
        <w:rPr>
          <w:rFonts w:ascii="ArialMT" w:hAnsi="ArialMT" w:fareast="ArialMT" w:cs="ArialMT"/>
          <w:color w:val="000000"/>
          <w:w w:val="100"/>
          <w:sz w:val="10"/>
          <w:szCs w:val="10"/>
        </w:rPr>
      </w:pPr>
      <w:r>
        <w:rPr>
          <w:rFonts w:ascii="ArialMT" w:hAnsi="ArialMT" w:fareast="ArialMT" w:cs="ArialMT"/>
          <w:color w:val="000000"/>
          <w:w w:val="100"/>
          <w:sz w:val="10"/>
          <w:szCs w:val="10"/>
        </w:rPr>
        <w:t>or Section 30(h) of the Investment Company Act of 1940</w:t>
      </w:r>
    </w:p>
    <w:p>
      <w:pPr>
        <w:pStyle w:val="Normal"/>
        <w:framePr w:w="3865" w:hAnchor="page" w:vAnchor="page" w:x="4559" w:y="1170"/>
        <w:widowControl w:val="off"/>
        <w:autoSpaceDE w:val="off"/>
        <w:autoSpaceDN w:val="off"/>
        <w:spacing w:before="0" w:after="0" w:line="112" w:lineRule="exact"/>
        <w:ind w:left="0" w:right="0" w:first-line="0"/>
        <w:jc w:val="left"/>
        <w:rPr>
          <w:rFonts w:ascii="ArialMT" w:hAnsi="ArialMT" w:fareast="ArialMT" w:cs="ArialMT"/>
          <w:color w:val="000000"/>
          <w:w w:val="100"/>
          <w:sz w:val="10"/>
          <w:szCs w:val="10"/>
        </w:rPr>
      </w:pPr>
      <w:r>
        <w:rPr>
          <w:rFonts w:ascii="ArialMT" w:hAnsi="ArialMT" w:fareast="ArialMT" w:cs="ArialMT"/>
          <w:color w:val="000000"/>
          <w:w w:val="100"/>
          <w:sz w:val="10"/>
          <w:szCs w:val="10"/>
        </w:rPr>
        <w:t>Filed pursuant to Section 16(a) of the Securities Exchange Act of 1934</w:t>
      </w:r>
    </w:p>
    <w:p>
      <w:pPr>
        <w:pStyle w:val="Normal"/>
        <w:framePr w:w="1069" w:hAnchor="page" w:vAnchor="page" w:x="9768" w:y="909"/>
        <w:widowControl w:val="off"/>
        <w:autoSpaceDE w:val="off"/>
        <w:autoSpaceDN w:val="off"/>
        <w:spacing w:before="0" w:after="0" w:line="101" w:lineRule="exact"/>
        <w:ind w:left="0" w:right="0" w:first-line="0"/>
        <w:jc w:val="left"/>
        <w:rPr>
          <w:rFonts w:ascii="ArialMT" w:hAnsi="ArialMT" w:fareast="ArialMT" w:cs="ArialMT"/>
          <w:color w:val="000000"/>
          <w:w w:val="100"/>
          <w:sz w:val="9"/>
          <w:szCs w:val="9"/>
        </w:rPr>
      </w:pPr>
      <w:r>
        <w:rPr>
          <w:rFonts w:ascii="ArialMT" w:hAnsi="ArialMT" w:fareast="ArialMT" w:cs="ArialMT"/>
          <w:color w:val="000000"/>
          <w:w w:val="100"/>
          <w:sz w:val="9"/>
          <w:szCs w:val="9"/>
        </w:rPr>
        <w:t>hours per response:</w:t>
      </w:r>
    </w:p>
    <w:p>
      <w:pPr>
        <w:pStyle w:val="Normal"/>
        <w:framePr w:w="258" w:hAnchor="page" w:vAnchor="page" w:x="11755" w:y="909"/>
        <w:widowControl w:val="off"/>
        <w:autoSpaceDE w:val="off"/>
        <w:autoSpaceDN w:val="off"/>
        <w:spacing w:before="0" w:after="0" w:line="101" w:lineRule="exact"/>
        <w:ind w:left="0" w:right="0" w:first-line="0"/>
        <w:jc w:val="left"/>
        <w:rPr>
          <w:rFonts w:ascii="ArialMT" w:hAnsi="ArialMT" w:fareast="ArialMT" w:cs="ArialMT"/>
          <w:color w:val="000000"/>
          <w:w w:val="100"/>
          <w:sz w:val="9"/>
          <w:szCs w:val="9"/>
        </w:rPr>
      </w:pPr>
      <w:r>
        <w:rPr>
          <w:rFonts w:ascii="ArialMT" w:hAnsi="ArialMT" w:fareast="ArialMT" w:cs="ArialMT"/>
          <w:color w:val="000000"/>
          <w:w w:val="100"/>
          <w:sz w:val="9"/>
          <w:szCs w:val="9"/>
        </w:rPr>
        <w:t>0.5</w:t>
      </w:r>
    </w:p>
    <w:p>
      <w:pPr>
        <w:pStyle w:val="Normal"/>
        <w:framePr w:w="6355" w:hAnchor="page" w:vAnchor="page" w:x="3552" w:y="806"/>
        <w:widowControl w:val="off"/>
        <w:autoSpaceDE w:val="off"/>
        <w:autoSpaceDN w:val="off"/>
        <w:spacing w:before="0" w:after="0" w:line="179" w:lineRule="exact"/>
        <w:ind w:left="0" w:right="0" w:first-line="0"/>
        <w:jc w:val="left"/>
        <w:rPr>
          <w:rFonts w:ascii="Arial-BoldMT" w:hAnsi="Arial-BoldMT" w:fareast="Arial-BoldMT" w:cs="Arial-BoldMT"/>
          <w:color w:val="000000"/>
          <w:w w:val="100"/>
          <w:sz w:val="16"/>
          <w:szCs w:val="16"/>
        </w:rPr>
      </w:pPr>
      <w:r>
        <w:rPr>
          <w:rFonts w:ascii="Arial-BoldMT" w:hAnsi="Arial-BoldMT" w:fareast="Arial-BoldMT" w:cs="Arial-BoldMT"/>
          <w:color w:val="000000"/>
          <w:w w:val="100"/>
          <w:sz w:val="16"/>
          <w:szCs w:val="16"/>
        </w:rPr>
        <w:t>INITIAL STATEMENT OF BENEFICIAL OWNERSHIP OF SECURITIES</w:t>
      </w:r>
    </w:p>
    <w:p>
      <w:pPr>
        <w:pStyle w:val="Normal"/>
        <w:framePr w:w="1376" w:hAnchor="page" w:vAnchor="page" w:x="9768" w:y="769"/>
        <w:widowControl w:val="off"/>
        <w:autoSpaceDE w:val="off"/>
        <w:autoSpaceDN w:val="off"/>
        <w:spacing w:before="0" w:after="0" w:line="101" w:lineRule="exact"/>
        <w:ind w:left="0" w:right="0" w:first-line="0"/>
        <w:jc w:val="left"/>
        <w:rPr>
          <w:rFonts w:ascii="ArialMT" w:hAnsi="ArialMT" w:fareast="ArialMT" w:cs="ArialMT"/>
          <w:color w:val="000000"/>
          <w:w w:val="100"/>
          <w:sz w:val="9"/>
          <w:szCs w:val="9"/>
        </w:rPr>
      </w:pPr>
      <w:r>
        <w:rPr>
          <w:rFonts w:ascii="ArialMT" w:hAnsi="ArialMT" w:fareast="ArialMT" w:cs="ArialMT"/>
          <w:color w:val="000000"/>
          <w:w w:val="100"/>
          <w:sz w:val="9"/>
          <w:szCs w:val="9"/>
        </w:rPr>
        <w:t>Estimated average burden</w:t>
      </w:r>
    </w:p>
    <w:p>
      <w:pPr>
        <w:pStyle w:val="Normal"/>
        <w:framePr w:w="799" w:hAnchor="page" w:vAnchor="page" w:x="9768" w:y="629"/>
        <w:widowControl w:val="off"/>
        <w:autoSpaceDE w:val="off"/>
        <w:autoSpaceDN w:val="off"/>
        <w:spacing w:before="0" w:after="0" w:line="101" w:lineRule="exact"/>
        <w:ind w:left="0" w:right="0" w:first-line="0"/>
        <w:jc w:val="left"/>
        <w:rPr>
          <w:rFonts w:ascii="ArialMT" w:hAnsi="ArialMT" w:fareast="ArialMT" w:cs="ArialMT"/>
          <w:color w:val="000000"/>
          <w:w w:val="100"/>
          <w:sz w:val="9"/>
          <w:szCs w:val="9"/>
        </w:rPr>
      </w:pPr>
      <w:r>
        <w:rPr>
          <w:rFonts w:ascii="ArialMT" w:hAnsi="ArialMT" w:fareast="ArialMT" w:cs="ArialMT"/>
          <w:color w:val="000000"/>
          <w:w w:val="100"/>
          <w:sz w:val="9"/>
          <w:szCs w:val="9"/>
        </w:rPr>
        <w:t>OMB Number:</w:t>
      </w:r>
    </w:p>
    <w:p>
      <w:pPr>
        <w:pStyle w:val="Normal"/>
        <w:framePr w:w="625" w:hAnchor="page" w:vAnchor="page" w:x="11449" w:y="629"/>
        <w:widowControl w:val="off"/>
        <w:autoSpaceDE w:val="off"/>
        <w:autoSpaceDN w:val="off"/>
        <w:spacing w:before="0" w:after="0" w:line="101" w:lineRule="exact"/>
        <w:ind w:left="0" w:right="0" w:first-line="0"/>
        <w:jc w:val="left"/>
        <w:rPr>
          <w:rFonts w:ascii="ArialMT" w:hAnsi="ArialMT" w:fareast="ArialMT" w:cs="ArialMT"/>
          <w:color w:val="000000"/>
          <w:w w:val="100"/>
          <w:sz w:val="9"/>
          <w:szCs w:val="9"/>
        </w:rPr>
      </w:pPr>
      <w:r>
        <w:rPr>
          <w:rFonts w:ascii="ArialMT" w:hAnsi="ArialMT" w:fareast="ArialMT" w:cs="ArialMT"/>
          <w:color w:val="000000"/>
          <w:w w:val="100"/>
          <w:sz w:val="9"/>
          <w:szCs w:val="9"/>
        </w:rPr>
        <w:t>3235-0104</w:t>
      </w:r>
    </w:p>
    <w:p>
      <w:pPr>
        <w:pStyle w:val="Normal"/>
        <w:framePr w:w="1424" w:hAnchor="page" w:vAnchor="page" w:x="5577" w:y="520"/>
        <w:widowControl w:val="off"/>
        <w:autoSpaceDE w:val="off"/>
        <w:autoSpaceDN w:val="off"/>
        <w:spacing w:before="0" w:after="0" w:line="112" w:lineRule="exact"/>
        <w:ind w:left="0" w:right="0" w:first-line="0"/>
        <w:jc w:val="left"/>
        <w:rPr>
          <w:rFonts w:ascii="ArialMT" w:hAnsi="ArialMT" w:fareast="ArialMT" w:cs="ArialMT"/>
          <w:color w:val="000000"/>
          <w:w w:val="100"/>
          <w:sz w:val="10"/>
          <w:szCs w:val="10"/>
        </w:rPr>
      </w:pPr>
      <w:r>
        <w:rPr>
          <w:rFonts w:ascii="ArialMT" w:hAnsi="ArialMT" w:fareast="ArialMT" w:cs="ArialMT"/>
          <w:color w:val="000000"/>
          <w:w w:val="100"/>
          <w:sz w:val="10"/>
          <w:szCs w:val="10"/>
        </w:rPr>
        <w:t>Washington, D.C. 20549</w:t>
      </w:r>
    </w:p>
    <w:p>
      <w:pPr>
        <w:pStyle w:val="Normal"/>
        <w:framePr w:w="1385" w:hAnchor="page" w:vAnchor="page" w:x="10312" w:y="393"/>
        <w:widowControl w:val="off"/>
        <w:autoSpaceDE w:val="off"/>
        <w:autoSpaceDN w:val="off"/>
        <w:spacing w:before="0" w:after="0" w:line="145" w:lineRule="exact"/>
        <w:ind w:left="0" w:right="0" w:first-line="0"/>
        <w:jc w:val="left"/>
        <w:rPr>
          <w:rFonts w:ascii="ArialMT" w:hAnsi="ArialMT" w:fareast="ArialMT" w:cs="ArialMT"/>
          <w:color w:val="000000"/>
          <w:w w:val="100"/>
          <w:sz w:val="13"/>
          <w:szCs w:val="13"/>
        </w:rPr>
      </w:pPr>
      <w:r>
        <w:rPr>
          <w:rFonts w:ascii="ArialMT" w:hAnsi="ArialMT" w:fareast="ArialMT" w:cs="ArialMT"/>
          <w:color w:val="000000"/>
          <w:w w:val="100"/>
          <w:sz w:val="13"/>
          <w:szCs w:val="13"/>
        </w:rPr>
        <w:t>OMB APPROVAL</w:t>
      </w:r>
    </w:p>
    <w:p>
      <w:pPr>
        <w:pStyle w:val="Normal"/>
        <w:framePr w:w="1033" w:hAnchor="page" w:vAnchor="page" w:x="1076" w:y="337"/>
        <w:widowControl w:val="off"/>
        <w:autoSpaceDE w:val="off"/>
        <w:autoSpaceDN w:val="off"/>
        <w:spacing w:before="0" w:after="0" w:line="201" w:lineRule="exact"/>
        <w:ind w:left="0" w:right="0" w:first-line="0"/>
        <w:jc w:val="left"/>
        <w:rPr>
          <w:rFonts w:ascii="Arial-BoldMT" w:hAnsi="Arial-BoldMT" w:fareast="Arial-BoldMT" w:cs="Arial-BoldMT"/>
          <w:color w:val="000000"/>
          <w:w w:val="100"/>
          <w:sz w:val="18"/>
          <w:szCs w:val="18"/>
        </w:rPr>
      </w:pPr>
      <w:r>
        <w:rPr>
          <w:rFonts w:ascii="Arial-BoldMT" w:hAnsi="Arial-BoldMT" w:fareast="Arial-BoldMT" w:cs="Arial-BoldMT"/>
          <w:color w:val="000000"/>
          <w:w w:val="100"/>
          <w:sz w:val="18"/>
          <w:szCs w:val="18"/>
        </w:rPr>
        <w:t>FORM 3</w:t>
      </w:r>
    </w:p>
    <w:p>
      <w:pPr>
        <w:pStyle w:val="Normal"/>
        <w:framePr w:w="5822" w:hAnchor="page" w:vAnchor="page" w:x="3774" w:y="335"/>
        <w:widowControl w:val="off"/>
        <w:autoSpaceDE w:val="off"/>
        <w:autoSpaceDN w:val="off"/>
        <w:spacing w:before="0" w:after="0" w:line="179" w:lineRule="exact"/>
        <w:ind w:left="0" w:right="0" w:first-line="0"/>
        <w:jc w:val="left"/>
        <w:rPr>
          <w:rFonts w:ascii="Arial-BoldMT" w:hAnsi="Arial-BoldMT" w:fareast="Arial-BoldMT" w:cs="Arial-BoldMT"/>
          <w:color w:val="000000"/>
          <w:w w:val="100"/>
          <w:sz w:val="16"/>
          <w:szCs w:val="16"/>
        </w:rPr>
      </w:pPr>
      <w:r>
        <w:rPr>
          <w:rFonts w:ascii="Arial-BoldMT" w:hAnsi="Arial-BoldMT" w:fareast="Arial-BoldMT" w:cs="Arial-BoldMT"/>
          <w:color w:val="000000"/>
          <w:w w:val="100"/>
          <w:sz w:val="16"/>
          <w:szCs w:val="16"/>
        </w:rPr>
        <w:t>UNITED STATES SECURITIES AND EXCHANGE COMMISSION</w:t>
      </w:r>
    </w:p>
    <w:p>
      <w:pPr>
        <w:pStyle w:val="Normal"/>
        <w:framePr w:w="1153" w:hAnchor="page" w:vAnchor="page" w:x="240" w:y="117"/>
        <w:widowControl w:val="off"/>
        <w:autoSpaceDE w:val="off"/>
        <w:autoSpaceDN w:val="off"/>
        <w:spacing w:before="0" w:after="0" w:line="177" w:lineRule="exact"/>
        <w:ind w:left="0" w:right="0" w:first-line="0"/>
        <w:jc w:val="left"/>
        <w:rPr>
          <w:rFonts w:ascii="TimesNewRomanPSMT" w:hAnsi="TimesNewRomanPSMT" w:fareast="TimesNewRomanPSMT" w:cs="TimesNewRomanPSMT"/>
          <w:color w:val="000000"/>
          <w:w w:val="100"/>
          <w:sz w:val="16"/>
          <w:szCs w:val="16"/>
        </w:rPr>
      </w:pPr>
      <w:r>
        <w:rPr>
          <w:rFonts w:ascii="TimesNewRomanPSMT" w:hAnsi="TimesNewRomanPSMT" w:fareast="TimesNewRomanPSMT" w:cs="TimesNewRomanPSMT"/>
          <w:color w:val="000000"/>
          <w:w w:val="100"/>
          <w:sz w:val="16"/>
          <w:szCs w:val="16"/>
        </w:rPr>
        <w:t>SEC Form 3</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1"/>
          <w:cols w:space="720" w:sep="off"/>
          <w:docGrid w:line-pitch="31680"/>
        </w:sectPr>
      </w:pPr>
      <w:r>
        <w:rPr>
          <w:rFonts w:ascii="Arial" w:hAnsi="Arial" w:fareast="Arial" w:cs="Arial"/>
          <w:noProof w:val="on"/>
          <w:color w:val="000000"/>
          <w:sz w:val="14"/>
          <w:szCs w:val="14"/>
        </w:rPr>
        <w:pict>
          <v:shape xmlns:v="urn:schemas-microsoft-com:vml" id="_x00000" style="position:absolute;margin-left:7pt;margin-top:1pt;z-index:-16777212;width:598pt;height:1005.85pt;mso-position-horizontal:absolute;mso-position-horizontal-relative:page;mso-position-vertical:absolute;mso-position-vertical-relative:page" type="#_x0000_t75">
            <v:imageData xmlns:o="urn:schemas-microsoft-com:office:office" xmlns:r="http://schemas.openxmlformats.org/officeDocument/2006/relationships" r:id="rId1" o:title=""/>
          </v:shape>
        </w:pict>
      </w:r>
      <w:r>
        <w:rPr>
          <w:rFonts w:ascii="Arial" w:hAnsi="Arial" w:fareast="Arial" w:cs="Arial"/>
          <w:noProof w:val="on"/>
          <w:color w:val="000000"/>
          <w:sz w:val="14"/>
          <w:szCs w:val="14"/>
        </w:rPr>
        <w:pict>
          <v:shape xmlns:v="urn:schemas-microsoft-com:vml" id="_x00001" style="position:absolute;margin-left:483.4pt;margin-top:16pt;z-index:-16777208;width:115.6pt;height:2.5pt;mso-position-horizontal:absolute;mso-position-horizontal-relative:page;mso-position-vertical:absolute;mso-position-vertical-relative:page" type="#_x0000_t75">
            <v:imageData xmlns:o="urn:schemas-microsoft-com:office:office" xmlns:r="http://schemas.openxmlformats.org/officeDocument/2006/relationships" r:id="rId2" o:title=""/>
          </v:shape>
        </w:pict>
      </w:r>
      <w:r>
        <w:rPr>
          <w:rFonts w:ascii="Arial" w:hAnsi="Arial" w:fareast="Arial" w:cs="Arial"/>
          <w:noProof w:val="on"/>
          <w:color w:val="000000"/>
          <w:sz w:val="14"/>
          <w:szCs w:val="14"/>
        </w:rPr>
        <w:pict>
          <v:shape xmlns:v="urn:schemas-microsoft-com:vml" id="_x00002" style="position:absolute;margin-left:483.4pt;margin-top:53.05pt;z-index:-16777204;width:115.6pt;height:2.5pt;mso-position-horizontal:absolute;mso-position-horizontal-relative:page;mso-position-vertical:absolute;mso-position-vertical-relative:page" type="#_x0000_t75">
            <v:imageData xmlns:o="urn:schemas-microsoft-com:office:office" xmlns:r="http://schemas.openxmlformats.org/officeDocument/2006/relationships" r:id="rId3" o:title=""/>
          </v:shape>
        </w:pict>
      </w:r>
      <w:r>
        <w:rPr>
          <w:rFonts w:ascii="Arial" w:hAnsi="Arial" w:fareast="Arial" w:cs="Arial"/>
          <w:noProof w:val="on"/>
          <w:color w:val="000000"/>
          <w:sz w:val="14"/>
          <w:szCs w:val="14"/>
        </w:rPr>
        <w:pict>
          <v:shape xmlns:v="urn:schemas-microsoft-com:vml" id="_x00003" style="position:absolute;margin-left:596.5pt;margin-top:16pt;z-index:-16777200;width:2.5pt;height:39.55pt;mso-position-horizontal:absolute;mso-position-horizontal-relative:page;mso-position-vertical:absolute;mso-position-vertical-relative:page" type="#_x0000_t75">
            <v:imageData xmlns:o="urn:schemas-microsoft-com:office:office" xmlns:r="http://schemas.openxmlformats.org/officeDocument/2006/relationships" r:id="rId4" o:title=""/>
          </v:shape>
        </w:pict>
      </w:r>
      <w:r>
        <w:rPr>
          <w:rFonts w:ascii="Arial" w:hAnsi="Arial" w:fareast="Arial" w:cs="Arial"/>
          <w:noProof w:val="on"/>
          <w:color w:val="000000"/>
          <w:sz w:val="14"/>
          <w:szCs w:val="14"/>
        </w:rPr>
        <w:pict>
          <v:shape xmlns:v="urn:schemas-microsoft-com:vml" id="_x00004" style="position:absolute;margin-left:483.4pt;margin-top:16pt;z-index:-16777196;width:2.5pt;height:39.55pt;mso-position-horizontal:absolute;mso-position-horizontal-relative:page;mso-position-vertical:absolute;mso-position-vertical-relative:page" type="#_x0000_t75">
            <v:imageData xmlns:o="urn:schemas-microsoft-com:office:office" xmlns:r="http://schemas.openxmlformats.org/officeDocument/2006/relationships" r:id="rId5" o:title=""/>
          </v:shape>
        </w:pict>
      </w:r>
      <w:r>
        <w:rPr>
          <w:rFonts w:ascii="Arial" w:hAnsi="Arial" w:fareast="Arial" w:cs="Arial"/>
          <w:noProof w:val="on"/>
          <w:color w:val="000000"/>
          <w:sz w:val="14"/>
          <w:szCs w:val="14"/>
        </w:rPr>
        <w:pict>
          <v:shape xmlns:v="urn:schemas-microsoft-com:vml" id="_x00005" style="position:absolute;margin-left:484.9pt;margin-top:17.5pt;z-index:-16777192;width:112.6pt;height:2.5pt;mso-position-horizontal:absolute;mso-position-horizontal-relative:page;mso-position-vertical:absolute;mso-position-vertical-relative:page" type="#_x0000_t75">
            <v:imageData xmlns:o="urn:schemas-microsoft-com:office:office" xmlns:r="http://schemas.openxmlformats.org/officeDocument/2006/relationships" r:id="rId6" o:title=""/>
          </v:shape>
        </w:pict>
      </w:r>
      <w:r>
        <w:rPr>
          <w:rFonts w:ascii="Arial" w:hAnsi="Arial" w:fareast="Arial" w:cs="Arial"/>
          <w:noProof w:val="on"/>
          <w:color w:val="000000"/>
          <w:sz w:val="14"/>
          <w:szCs w:val="14"/>
        </w:rPr>
        <w:pict>
          <v:shape xmlns:v="urn:schemas-microsoft-com:vml" id="_x00006" style="position:absolute;margin-left:484.9pt;margin-top:26.5pt;z-index:-16777188;width:112.6pt;height:2.5pt;mso-position-horizontal:absolute;mso-position-horizontal-relative:page;mso-position-vertical:absolute;mso-position-vertical-relative:page" type="#_x0000_t75">
            <v:imageData xmlns:o="urn:schemas-microsoft-com:office:office" xmlns:r="http://schemas.openxmlformats.org/officeDocument/2006/relationships" r:id="rId7" o:title=""/>
          </v:shape>
        </w:pict>
      </w:r>
      <w:r>
        <w:rPr>
          <w:rFonts w:ascii="Arial" w:hAnsi="Arial" w:fareast="Arial" w:cs="Arial"/>
          <w:noProof w:val="on"/>
          <w:color w:val="000000"/>
          <w:sz w:val="14"/>
          <w:szCs w:val="14"/>
        </w:rPr>
        <w:pict>
          <v:shape xmlns:v="urn:schemas-microsoft-com:vml" id="_x00007" style="position:absolute;margin-left:595pt;margin-top:17.5pt;z-index:-16777184;width:2.5pt;height:11.5pt;mso-position-horizontal:absolute;mso-position-horizontal-relative:page;mso-position-vertical:absolute;mso-position-vertical-relative:page" type="#_x0000_t75">
            <v:imageData xmlns:o="urn:schemas-microsoft-com:office:office" xmlns:r="http://schemas.openxmlformats.org/officeDocument/2006/relationships" r:id="rId8" o:title=""/>
          </v:shape>
        </w:pict>
      </w:r>
      <w:r>
        <w:rPr>
          <w:rFonts w:ascii="Arial" w:hAnsi="Arial" w:fareast="Arial" w:cs="Arial"/>
          <w:noProof w:val="on"/>
          <w:color w:val="000000"/>
          <w:sz w:val="14"/>
          <w:szCs w:val="14"/>
        </w:rPr>
        <w:pict>
          <v:shape xmlns:v="urn:schemas-microsoft-com:vml" id="_x00008" style="position:absolute;margin-left:484.9pt;margin-top:17.5pt;z-index:-16777180;width:2.5pt;height:11.5pt;mso-position-horizontal:absolute;mso-position-horizontal-relative:page;mso-position-vertical:absolute;mso-position-vertical-relative:page" type="#_x0000_t75">
            <v:imageData xmlns:o="urn:schemas-microsoft-com:office:office" xmlns:r="http://schemas.openxmlformats.org/officeDocument/2006/relationships" r:id="rId9" o:title=""/>
          </v:shape>
        </w:pict>
      </w:r>
      <w:r>
        <w:rPr>
          <w:rFonts w:ascii="Arial" w:hAnsi="Arial" w:fareast="Arial" w:cs="Arial"/>
          <w:noProof w:val="on"/>
          <w:color w:val="000000"/>
          <w:sz w:val="14"/>
          <w:szCs w:val="14"/>
        </w:rPr>
        <w:pict>
          <v:shape xmlns:v="urn:schemas-microsoft-com:vml" id="_x00009" style="position:absolute;margin-left:484.9pt;margin-top:28pt;z-index:-16777176;width:112.6pt;height:2.5pt;mso-position-horizontal:absolute;mso-position-horizontal-relative:page;mso-position-vertical:absolute;mso-position-vertical-relative:page" type="#_x0000_t75">
            <v:imageData xmlns:o="urn:schemas-microsoft-com:office:office" xmlns:r="http://schemas.openxmlformats.org/officeDocument/2006/relationships" r:id="rId10" o:title=""/>
          </v:shape>
        </w:pict>
      </w:r>
      <w:r>
        <w:rPr>
          <w:rFonts w:ascii="Arial" w:hAnsi="Arial" w:fareast="Arial" w:cs="Arial"/>
          <w:noProof w:val="on"/>
          <w:color w:val="000000"/>
          <w:sz w:val="14"/>
          <w:szCs w:val="14"/>
        </w:rPr>
        <w:pict>
          <v:shape xmlns:v="urn:schemas-microsoft-com:vml" id="_x000010" style="position:absolute;margin-left:484.9pt;margin-top:51.55pt;z-index:-16777172;width:112.6pt;height:2.5pt;mso-position-horizontal:absolute;mso-position-horizontal-relative:page;mso-position-vertical:absolute;mso-position-vertical-relative:page" type="#_x0000_t75">
            <v:imageData xmlns:o="urn:schemas-microsoft-com:office:office" xmlns:r="http://schemas.openxmlformats.org/officeDocument/2006/relationships" r:id="rId11" o:title=""/>
          </v:shape>
        </w:pict>
      </w:r>
      <w:r>
        <w:rPr>
          <w:rFonts w:ascii="Arial" w:hAnsi="Arial" w:fareast="Arial" w:cs="Arial"/>
          <w:noProof w:val="on"/>
          <w:color w:val="000000"/>
          <w:sz w:val="14"/>
          <w:szCs w:val="14"/>
        </w:rPr>
        <w:pict>
          <v:shape xmlns:v="urn:schemas-microsoft-com:vml" id="_x000011" style="position:absolute;margin-left:595pt;margin-top:28pt;z-index:-16777168;width:2.5pt;height:26pt;mso-position-horizontal:absolute;mso-position-horizontal-relative:page;mso-position-vertical:absolute;mso-position-vertical-relative:page" type="#_x0000_t75">
            <v:imageData xmlns:o="urn:schemas-microsoft-com:office:office" xmlns:r="http://schemas.openxmlformats.org/officeDocument/2006/relationships" r:id="rId12" o:title=""/>
          </v:shape>
        </w:pict>
      </w:r>
      <w:r>
        <w:rPr>
          <w:rFonts w:ascii="Arial" w:hAnsi="Arial" w:fareast="Arial" w:cs="Arial"/>
          <w:noProof w:val="on"/>
          <w:color w:val="000000"/>
          <w:sz w:val="14"/>
          <w:szCs w:val="14"/>
        </w:rPr>
        <w:pict>
          <v:shape xmlns:v="urn:schemas-microsoft-com:vml" id="_x000012" style="position:absolute;margin-left:484.9pt;margin-top:28pt;z-index:-16777164;width:2.5pt;height:26pt;mso-position-horizontal:absolute;mso-position-horizontal-relative:page;mso-position-vertical:absolute;mso-position-vertical-relative:page" type="#_x0000_t75">
            <v:imageData xmlns:o="urn:schemas-microsoft-com:office:office" xmlns:r="http://schemas.openxmlformats.org/officeDocument/2006/relationships" r:id="rId13" o:title=""/>
          </v:shape>
        </w:pict>
      </w:r>
      <w:r>
        <w:rPr>
          <w:rFonts w:ascii="Arial" w:hAnsi="Arial" w:fareast="Arial" w:cs="Arial"/>
          <w:noProof w:val="on"/>
          <w:color w:val="000000"/>
          <w:sz w:val="14"/>
          <w:szCs w:val="14"/>
        </w:rPr>
        <w:pict>
          <v:shape xmlns:v="urn:schemas-microsoft-com:vml" id="_x000013" style="position:absolute;margin-left:11pt;margin-top:70.55pt;z-index:-16777160;width:590pt;height:2.5pt;mso-position-horizontal:absolute;mso-position-horizontal-relative:page;mso-position-vertical:absolute;mso-position-vertical-relative:page" type="#_x0000_t75">
            <v:imageData xmlns:o="urn:schemas-microsoft-com:office:office" xmlns:r="http://schemas.openxmlformats.org/officeDocument/2006/relationships" r:id="rId14" o:title=""/>
          </v:shape>
        </w:pict>
      </w:r>
      <w:r>
        <w:rPr>
          <w:rFonts w:ascii="Arial" w:hAnsi="Arial" w:fareast="Arial" w:cs="Arial"/>
          <w:noProof w:val="on"/>
          <w:color w:val="000000"/>
          <w:sz w:val="14"/>
          <w:szCs w:val="14"/>
        </w:rPr>
        <w:pict>
          <v:shape xmlns:v="urn:schemas-microsoft-com:vml" id="_x000014" style="position:absolute;margin-left:11pt;margin-top:168.65pt;z-index:-16777156;width:590pt;height:2.5pt;mso-position-horizontal:absolute;mso-position-horizontal-relative:page;mso-position-vertical:absolute;mso-position-vertical-relative:page" type="#_x0000_t75">
            <v:imageData xmlns:o="urn:schemas-microsoft-com:office:office" xmlns:r="http://schemas.openxmlformats.org/officeDocument/2006/relationships" r:id="rId15" o:title=""/>
          </v:shape>
        </w:pict>
      </w:r>
      <w:r>
        <w:rPr>
          <w:rFonts w:ascii="Arial" w:hAnsi="Arial" w:fareast="Arial" w:cs="Arial"/>
          <w:noProof w:val="on"/>
          <w:color w:val="000000"/>
          <w:sz w:val="14"/>
          <w:szCs w:val="14"/>
        </w:rPr>
        <w:pict>
          <v:shape xmlns:v="urn:schemas-microsoft-com:vml" id="_x000015" style="position:absolute;margin-left:598.5pt;margin-top:70.55pt;z-index:-16777152;width:2.5pt;height:100.6pt;mso-position-horizontal:absolute;mso-position-horizontal-relative:page;mso-position-vertical:absolute;mso-position-vertical-relative:page" type="#_x0000_t75">
            <v:imageData xmlns:o="urn:schemas-microsoft-com:office:office" xmlns:r="http://schemas.openxmlformats.org/officeDocument/2006/relationships" r:id="rId16" o:title=""/>
          </v:shape>
        </w:pict>
      </w:r>
      <w:r>
        <w:rPr>
          <w:rFonts w:ascii="Arial" w:hAnsi="Arial" w:fareast="Arial" w:cs="Arial"/>
          <w:noProof w:val="on"/>
          <w:color w:val="000000"/>
          <w:sz w:val="14"/>
          <w:szCs w:val="14"/>
        </w:rPr>
        <w:pict>
          <v:shape xmlns:v="urn:schemas-microsoft-com:vml" id="_x000016" style="position:absolute;margin-left:11pt;margin-top:70.55pt;z-index:-16777148;width:2.5pt;height:100.6pt;mso-position-horizontal:absolute;mso-position-horizontal-relative:page;mso-position-vertical:absolute;mso-position-vertical-relative:page" type="#_x0000_t75">
            <v:imageData xmlns:o="urn:schemas-microsoft-com:office:office" xmlns:r="http://schemas.openxmlformats.org/officeDocument/2006/relationships" r:id="rId17" o:title=""/>
          </v:shape>
        </w:pict>
      </w:r>
      <w:r>
        <w:rPr>
          <w:rFonts w:ascii="Arial" w:hAnsi="Arial" w:fareast="Arial" w:cs="Arial"/>
          <w:noProof w:val="on"/>
          <w:color w:val="000000"/>
          <w:sz w:val="14"/>
          <w:szCs w:val="14"/>
        </w:rPr>
        <w:pict>
          <v:shape xmlns:v="urn:schemas-microsoft-com:vml" id="_x000017" style="position:absolute;margin-left:11.5pt;margin-top:71.05pt;z-index:-16777144;width:177.65pt;height:2.5pt;mso-position-horizontal:absolute;mso-position-horizontal-relative:page;mso-position-vertical:absolute;mso-position-vertical-relative:page" type="#_x0000_t75">
            <v:imageData xmlns:o="urn:schemas-microsoft-com:office:office" xmlns:r="http://schemas.openxmlformats.org/officeDocument/2006/relationships" r:id="rId18" o:title=""/>
          </v:shape>
        </w:pict>
      </w:r>
      <w:r>
        <w:rPr>
          <w:rFonts w:ascii="Arial" w:hAnsi="Arial" w:fareast="Arial" w:cs="Arial"/>
          <w:noProof w:val="on"/>
          <w:color w:val="000000"/>
          <w:sz w:val="14"/>
          <w:szCs w:val="14"/>
        </w:rPr>
        <w:pict>
          <v:shape xmlns:v="urn:schemas-microsoft-com:vml" id="_x000018" style="position:absolute;margin-left:11.5pt;margin-top:168.15pt;z-index:-16777140;width:177.65pt;height:2.5pt;mso-position-horizontal:absolute;mso-position-horizontal-relative:page;mso-position-vertical:absolute;mso-position-vertical-relative:page" type="#_x0000_t75">
            <v:imageData xmlns:o="urn:schemas-microsoft-com:office:office" xmlns:r="http://schemas.openxmlformats.org/officeDocument/2006/relationships" r:id="rId19" o:title=""/>
          </v:shape>
        </w:pict>
      </w:r>
      <w:r>
        <w:rPr>
          <w:rFonts w:ascii="Arial" w:hAnsi="Arial" w:fareast="Arial" w:cs="Arial"/>
          <w:noProof w:val="on"/>
          <w:color w:val="000000"/>
          <w:sz w:val="14"/>
          <w:szCs w:val="14"/>
        </w:rPr>
        <w:pict>
          <v:shape xmlns:v="urn:schemas-microsoft-com:vml" id="_x000019" style="position:absolute;margin-left:186.65pt;margin-top:71.05pt;z-index:-16777136;width:2.5pt;height:99.6pt;mso-position-horizontal:absolute;mso-position-horizontal-relative:page;mso-position-vertical:absolute;mso-position-vertical-relative:page" type="#_x0000_t75">
            <v:imageData xmlns:o="urn:schemas-microsoft-com:office:office" xmlns:r="http://schemas.openxmlformats.org/officeDocument/2006/relationships" r:id="rId20" o:title=""/>
          </v:shape>
        </w:pict>
      </w:r>
      <w:r>
        <w:rPr>
          <w:rFonts w:ascii="Arial" w:hAnsi="Arial" w:fareast="Arial" w:cs="Arial"/>
          <w:noProof w:val="on"/>
          <w:color w:val="000000"/>
          <w:sz w:val="14"/>
          <w:szCs w:val="14"/>
        </w:rPr>
        <w:pict>
          <v:shape xmlns:v="urn:schemas-microsoft-com:vml" id="_x000020" style="position:absolute;margin-left:11.5pt;margin-top:71.05pt;z-index:-16777132;width:2.5pt;height:99.6pt;mso-position-horizontal:absolute;mso-position-horizontal-relative:page;mso-position-vertical:absolute;mso-position-vertical-relative:page" type="#_x0000_t75">
            <v:imageData xmlns:o="urn:schemas-microsoft-com:office:office" xmlns:r="http://schemas.openxmlformats.org/officeDocument/2006/relationships" r:id="rId21" o:title=""/>
          </v:shape>
        </w:pict>
      </w:r>
      <w:r>
        <w:rPr>
          <w:rFonts w:ascii="Arial" w:hAnsi="Arial" w:fareast="Arial" w:cs="Arial"/>
          <w:noProof w:val="on"/>
          <w:color w:val="000000"/>
          <w:sz w:val="14"/>
          <w:szCs w:val="14"/>
        </w:rPr>
        <w:pict>
          <v:shape xmlns:v="urn:schemas-microsoft-com:vml" id="_x000021" style="position:absolute;margin-left:15pt;margin-top:96.6pt;z-index:-16777128;width:170.65pt;height:2.5pt;mso-position-horizontal:absolute;mso-position-horizontal-relative:page;mso-position-vertical:absolute;mso-position-vertical-relative:page" type="#_x0000_t75">
            <v:imageData xmlns:o="urn:schemas-microsoft-com:office:office" xmlns:r="http://schemas.openxmlformats.org/officeDocument/2006/relationships" r:id="rId22" o:title=""/>
          </v:shape>
        </w:pict>
      </w:r>
      <w:r>
        <w:rPr>
          <w:rFonts w:ascii="Arial" w:hAnsi="Arial" w:fareast="Arial" w:cs="Arial"/>
          <w:noProof w:val="on"/>
          <w:color w:val="000000"/>
          <w:sz w:val="14"/>
          <w:szCs w:val="14"/>
        </w:rPr>
        <w:pict>
          <v:shape xmlns:v="urn:schemas-microsoft-com:vml" id="_x000022" style="position:absolute;margin-left:15pt;margin-top:97.1pt;z-index:-16777124;width:170.65pt;height:2.5pt;mso-position-horizontal:absolute;mso-position-horizontal-relative:page;mso-position-vertical:absolute;mso-position-vertical-relative:page" type="#_x0000_t75">
            <v:imageData xmlns:o="urn:schemas-microsoft-com:office:office" xmlns:r="http://schemas.openxmlformats.org/officeDocument/2006/relationships" r:id="rId23" o:title=""/>
          </v:shape>
        </w:pict>
      </w:r>
      <w:r>
        <w:rPr>
          <w:rFonts w:ascii="Arial" w:hAnsi="Arial" w:fareast="Arial" w:cs="Arial"/>
          <w:noProof w:val="on"/>
          <w:color w:val="000000"/>
          <w:sz w:val="14"/>
          <w:szCs w:val="14"/>
        </w:rPr>
        <w:pict>
          <v:shape xmlns:v="urn:schemas-microsoft-com:vml" id="_x000023" style="position:absolute;margin-left:183.15pt;margin-top:96.6pt;z-index:-16777120;width:2.5pt;height:3pt;mso-position-horizontal:absolute;mso-position-horizontal-relative:page;mso-position-vertical:absolute;mso-position-vertical-relative:page" type="#_x0000_t75">
            <v:imageData xmlns:o="urn:schemas-microsoft-com:office:office" xmlns:r="http://schemas.openxmlformats.org/officeDocument/2006/relationships" r:id="rId24" o:title=""/>
          </v:shape>
        </w:pict>
      </w:r>
      <w:r>
        <w:rPr>
          <w:rFonts w:ascii="Arial" w:hAnsi="Arial" w:fareast="Arial" w:cs="Arial"/>
          <w:noProof w:val="on"/>
          <w:color w:val="000000"/>
          <w:sz w:val="14"/>
          <w:szCs w:val="14"/>
        </w:rPr>
        <w:pict>
          <v:shape xmlns:v="urn:schemas-microsoft-com:vml" id="_x000024" style="position:absolute;margin-left:15pt;margin-top:96.6pt;z-index:-16777116;width:2.5pt;height:3pt;mso-position-horizontal:absolute;mso-position-horizontal-relative:page;mso-position-vertical:absolute;mso-position-vertical-relative:page" type="#_x0000_t75">
            <v:imageData xmlns:o="urn:schemas-microsoft-com:office:office" xmlns:r="http://schemas.openxmlformats.org/officeDocument/2006/relationships" r:id="rId25" o:title=""/>
          </v:shape>
        </w:pict>
      </w:r>
      <w:r>
        <w:rPr>
          <w:rFonts w:ascii="Arial" w:hAnsi="Arial" w:fareast="Arial" w:cs="Arial"/>
          <w:noProof w:val="on"/>
          <w:color w:val="000000"/>
          <w:sz w:val="14"/>
          <w:szCs w:val="14"/>
        </w:rPr>
        <w:pict>
          <v:shape xmlns:v="urn:schemas-microsoft-com:vml" id="_x000025" style="position:absolute;margin-left:15pt;margin-top:127.1pt;z-index:-16777112;width:170.65pt;height:2.5pt;mso-position-horizontal:absolute;mso-position-horizontal-relative:page;mso-position-vertical:absolute;mso-position-vertical-relative:page" type="#_x0000_t75">
            <v:imageData xmlns:o="urn:schemas-microsoft-com:office:office" xmlns:r="http://schemas.openxmlformats.org/officeDocument/2006/relationships" r:id="rId26" o:title=""/>
          </v:shape>
        </w:pict>
      </w:r>
      <w:r>
        <w:rPr>
          <w:rFonts w:ascii="Arial" w:hAnsi="Arial" w:fareast="Arial" w:cs="Arial"/>
          <w:noProof w:val="on"/>
          <w:color w:val="000000"/>
          <w:sz w:val="14"/>
          <w:szCs w:val="14"/>
        </w:rPr>
        <w:pict>
          <v:shape xmlns:v="urn:schemas-microsoft-com:vml" id="_x000026" style="position:absolute;margin-left:15pt;margin-top:127.6pt;z-index:-16777108;width:170.65pt;height:2.5pt;mso-position-horizontal:absolute;mso-position-horizontal-relative:page;mso-position-vertical:absolute;mso-position-vertical-relative:page" type="#_x0000_t75">
            <v:imageData xmlns:o="urn:schemas-microsoft-com:office:office" xmlns:r="http://schemas.openxmlformats.org/officeDocument/2006/relationships" r:id="rId27" o:title=""/>
          </v:shape>
        </w:pict>
      </w:r>
      <w:r>
        <w:rPr>
          <w:rFonts w:ascii="Arial" w:hAnsi="Arial" w:fareast="Arial" w:cs="Arial"/>
          <w:noProof w:val="on"/>
          <w:color w:val="000000"/>
          <w:sz w:val="14"/>
          <w:szCs w:val="14"/>
        </w:rPr>
        <w:pict>
          <v:shape xmlns:v="urn:schemas-microsoft-com:vml" id="_x000027" style="position:absolute;margin-left:183.15pt;margin-top:127.1pt;z-index:-16777104;width:2.5pt;height:3pt;mso-position-horizontal:absolute;mso-position-horizontal-relative:page;mso-position-vertical:absolute;mso-position-vertical-relative:page" type="#_x0000_t75">
            <v:imageData xmlns:o="urn:schemas-microsoft-com:office:office" xmlns:r="http://schemas.openxmlformats.org/officeDocument/2006/relationships" r:id="rId28" o:title=""/>
          </v:shape>
        </w:pict>
      </w:r>
      <w:r>
        <w:rPr>
          <w:rFonts w:ascii="Arial" w:hAnsi="Arial" w:fareast="Arial" w:cs="Arial"/>
          <w:noProof w:val="on"/>
          <w:color w:val="000000"/>
          <w:sz w:val="14"/>
          <w:szCs w:val="14"/>
        </w:rPr>
        <w:pict>
          <v:shape xmlns:v="urn:schemas-microsoft-com:vml" id="_x000028" style="position:absolute;margin-left:15pt;margin-top:127.1pt;z-index:-16777100;width:2.5pt;height:3pt;mso-position-horizontal:absolute;mso-position-horizontal-relative:page;mso-position-vertical:absolute;mso-position-vertical-relative:page" type="#_x0000_t75">
            <v:imageData xmlns:o="urn:schemas-microsoft-com:office:office" xmlns:r="http://schemas.openxmlformats.org/officeDocument/2006/relationships" r:id="rId29" o:title=""/>
          </v:shape>
        </w:pict>
      </w:r>
      <w:r>
        <w:rPr>
          <w:rFonts w:ascii="Arial" w:hAnsi="Arial" w:fareast="Arial" w:cs="Arial"/>
          <w:noProof w:val="on"/>
          <w:color w:val="000000"/>
          <w:sz w:val="14"/>
          <w:szCs w:val="14"/>
        </w:rPr>
        <w:pict>
          <v:shape xmlns:v="urn:schemas-microsoft-com:vml" id="_x000029" style="position:absolute;margin-left:15pt;margin-top:152.65pt;z-index:-16777096;width:170.65pt;height:2.5pt;mso-position-horizontal:absolute;mso-position-horizontal-relative:page;mso-position-vertical:absolute;mso-position-vertical-relative:page" type="#_x0000_t75">
            <v:imageData xmlns:o="urn:schemas-microsoft-com:office:office" xmlns:r="http://schemas.openxmlformats.org/officeDocument/2006/relationships" r:id="rId30" o:title=""/>
          </v:shape>
        </w:pict>
      </w:r>
      <w:r>
        <w:rPr>
          <w:rFonts w:ascii="Arial" w:hAnsi="Arial" w:fareast="Arial" w:cs="Arial"/>
          <w:noProof w:val="on"/>
          <w:color w:val="000000"/>
          <w:sz w:val="14"/>
          <w:szCs w:val="14"/>
        </w:rPr>
        <w:pict>
          <v:shape xmlns:v="urn:schemas-microsoft-com:vml" id="_x000030" style="position:absolute;margin-left:15pt;margin-top:153.15pt;z-index:-16777092;width:170.65pt;height:2.5pt;mso-position-horizontal:absolute;mso-position-horizontal-relative:page;mso-position-vertical:absolute;mso-position-vertical-relative:page" type="#_x0000_t75">
            <v:imageData xmlns:o="urn:schemas-microsoft-com:office:office" xmlns:r="http://schemas.openxmlformats.org/officeDocument/2006/relationships" r:id="rId31" o:title=""/>
          </v:shape>
        </w:pict>
      </w:r>
      <w:r>
        <w:rPr>
          <w:rFonts w:ascii="Arial" w:hAnsi="Arial" w:fareast="Arial" w:cs="Arial"/>
          <w:noProof w:val="on"/>
          <w:color w:val="000000"/>
          <w:sz w:val="14"/>
          <w:szCs w:val="14"/>
        </w:rPr>
        <w:pict>
          <v:shape xmlns:v="urn:schemas-microsoft-com:vml" id="_x000031" style="position:absolute;margin-left:183.15pt;margin-top:152.65pt;z-index:-16777088;width:2.5pt;height:3pt;mso-position-horizontal:absolute;mso-position-horizontal-relative:page;mso-position-vertical:absolute;mso-position-vertical-relative:page" type="#_x0000_t75">
            <v:imageData xmlns:o="urn:schemas-microsoft-com:office:office" xmlns:r="http://schemas.openxmlformats.org/officeDocument/2006/relationships" r:id="rId32" o:title=""/>
          </v:shape>
        </w:pict>
      </w:r>
      <w:r>
        <w:rPr>
          <w:rFonts w:ascii="Arial" w:hAnsi="Arial" w:fareast="Arial" w:cs="Arial"/>
          <w:noProof w:val="on"/>
          <w:color w:val="000000"/>
          <w:sz w:val="14"/>
          <w:szCs w:val="14"/>
        </w:rPr>
        <w:pict>
          <v:shape xmlns:v="urn:schemas-microsoft-com:vml" id="_x000032" style="position:absolute;margin-left:15pt;margin-top:152.65pt;z-index:-16777084;width:2.5pt;height:3pt;mso-position-horizontal:absolute;mso-position-horizontal-relative:page;mso-position-vertical:absolute;mso-position-vertical-relative:page" type="#_x0000_t75">
            <v:imageData xmlns:o="urn:schemas-microsoft-com:office:office" xmlns:r="http://schemas.openxmlformats.org/officeDocument/2006/relationships" r:id="rId33" o:title=""/>
          </v:shape>
        </w:pict>
      </w:r>
      <w:r>
        <w:rPr>
          <w:rFonts w:ascii="Arial" w:hAnsi="Arial" w:fareast="Arial" w:cs="Arial"/>
          <w:noProof w:val="on"/>
          <w:color w:val="000000"/>
          <w:sz w:val="14"/>
          <w:szCs w:val="14"/>
        </w:rPr>
        <w:pict>
          <v:shape xmlns:v="urn:schemas-microsoft-com:vml" id="_x000033" style="position:absolute;margin-left:187.15pt;margin-top:71.05pt;z-index:-16777080;width:89.55pt;height:2.5pt;mso-position-horizontal:absolute;mso-position-horizontal-relative:page;mso-position-vertical:absolute;mso-position-vertical-relative:page" type="#_x0000_t75">
            <v:imageData xmlns:o="urn:schemas-microsoft-com:office:office" xmlns:r="http://schemas.openxmlformats.org/officeDocument/2006/relationships" r:id="rId34" o:title=""/>
          </v:shape>
        </w:pict>
      </w:r>
      <w:r>
        <w:rPr>
          <w:rFonts w:ascii="Arial" w:hAnsi="Arial" w:fareast="Arial" w:cs="Arial"/>
          <w:noProof w:val="on"/>
          <w:color w:val="000000"/>
          <w:sz w:val="14"/>
          <w:szCs w:val="14"/>
        </w:rPr>
        <w:pict>
          <v:shape xmlns:v="urn:schemas-microsoft-com:vml" id="_x000034" style="position:absolute;margin-left:187.15pt;margin-top:168.15pt;z-index:-16777076;width:89.55pt;height:2.5pt;mso-position-horizontal:absolute;mso-position-horizontal-relative:page;mso-position-vertical:absolute;mso-position-vertical-relative:page" type="#_x0000_t75">
            <v:imageData xmlns:o="urn:schemas-microsoft-com:office:office" xmlns:r="http://schemas.openxmlformats.org/officeDocument/2006/relationships" r:id="rId35" o:title=""/>
          </v:shape>
        </w:pict>
      </w:r>
      <w:r>
        <w:rPr>
          <w:rFonts w:ascii="Arial" w:hAnsi="Arial" w:fareast="Arial" w:cs="Arial"/>
          <w:noProof w:val="on"/>
          <w:color w:val="000000"/>
          <w:sz w:val="14"/>
          <w:szCs w:val="14"/>
        </w:rPr>
        <w:pict>
          <v:shape xmlns:v="urn:schemas-microsoft-com:vml" id="_x000035" style="position:absolute;margin-left:274.2pt;margin-top:71.05pt;z-index:-16777072;width:2.5pt;height:99.6pt;mso-position-horizontal:absolute;mso-position-horizontal-relative:page;mso-position-vertical:absolute;mso-position-vertical-relative:page" type="#_x0000_t75">
            <v:imageData xmlns:o="urn:schemas-microsoft-com:office:office" xmlns:r="http://schemas.openxmlformats.org/officeDocument/2006/relationships" r:id="rId36" o:title=""/>
          </v:shape>
        </w:pict>
      </w:r>
      <w:r>
        <w:rPr>
          <w:rFonts w:ascii="Arial" w:hAnsi="Arial" w:fareast="Arial" w:cs="Arial"/>
          <w:noProof w:val="on"/>
          <w:color w:val="000000"/>
          <w:sz w:val="14"/>
          <w:szCs w:val="14"/>
        </w:rPr>
        <w:pict>
          <v:shape xmlns:v="urn:schemas-microsoft-com:vml" id="_x000036" style="position:absolute;margin-left:187.15pt;margin-top:71.05pt;z-index:-16777068;width:2.5pt;height:99.6pt;mso-position-horizontal:absolute;mso-position-horizontal-relative:page;mso-position-vertical:absolute;mso-position-vertical-relative:page" type="#_x0000_t75">
            <v:imageData xmlns:o="urn:schemas-microsoft-com:office:office" xmlns:r="http://schemas.openxmlformats.org/officeDocument/2006/relationships" r:id="rId37" o:title=""/>
          </v:shape>
        </w:pict>
      </w:r>
      <w:r>
        <w:rPr>
          <w:rFonts w:ascii="Arial" w:hAnsi="Arial" w:fareast="Arial" w:cs="Arial"/>
          <w:noProof w:val="on"/>
          <w:color w:val="000000"/>
          <w:sz w:val="14"/>
          <w:szCs w:val="14"/>
        </w:rPr>
        <w:pict>
          <v:shape xmlns:v="urn:schemas-microsoft-com:vml" id="_x000037" style="position:absolute;margin-left:274.7pt;margin-top:71.05pt;z-index:-16777064;width:325.75pt;height:2.5pt;mso-position-horizontal:absolute;mso-position-horizontal-relative:page;mso-position-vertical:absolute;mso-position-vertical-relative:page" type="#_x0000_t75">
            <v:imageData xmlns:o="urn:schemas-microsoft-com:office:office" xmlns:r="http://schemas.openxmlformats.org/officeDocument/2006/relationships" r:id="rId38" o:title=""/>
          </v:shape>
        </w:pict>
      </w:r>
      <w:r>
        <w:rPr>
          <w:rFonts w:ascii="Arial" w:hAnsi="Arial" w:fareast="Arial" w:cs="Arial"/>
          <w:noProof w:val="on"/>
          <w:color w:val="000000"/>
          <w:sz w:val="14"/>
          <w:szCs w:val="14"/>
        </w:rPr>
        <w:pict>
          <v:shape xmlns:v="urn:schemas-microsoft-com:vml" id="_x000038" style="position:absolute;margin-left:274.7pt;margin-top:100.1pt;z-index:-16777060;width:325.75pt;height:2.5pt;mso-position-horizontal:absolute;mso-position-horizontal-relative:page;mso-position-vertical:absolute;mso-position-vertical-relative:page" type="#_x0000_t75">
            <v:imageData xmlns:o="urn:schemas-microsoft-com:office:office" xmlns:r="http://schemas.openxmlformats.org/officeDocument/2006/relationships" r:id="rId39" o:title=""/>
          </v:shape>
        </w:pict>
      </w:r>
      <w:r>
        <w:rPr>
          <w:rFonts w:ascii="Arial" w:hAnsi="Arial" w:fareast="Arial" w:cs="Arial"/>
          <w:noProof w:val="on"/>
          <w:color w:val="000000"/>
          <w:sz w:val="14"/>
          <w:szCs w:val="14"/>
        </w:rPr>
        <w:pict>
          <v:shape xmlns:v="urn:schemas-microsoft-com:vml" id="_x000039" style="position:absolute;margin-left:598pt;margin-top:71.05pt;z-index:-16777056;width:2.5pt;height:31.5pt;mso-position-horizontal:absolute;mso-position-horizontal-relative:page;mso-position-vertical:absolute;mso-position-vertical-relative:page" type="#_x0000_t75">
            <v:imageData xmlns:o="urn:schemas-microsoft-com:office:office" xmlns:r="http://schemas.openxmlformats.org/officeDocument/2006/relationships" r:id="rId40" o:title=""/>
          </v:shape>
        </w:pict>
      </w:r>
      <w:r>
        <w:rPr>
          <w:rFonts w:ascii="Arial" w:hAnsi="Arial" w:fareast="Arial" w:cs="Arial"/>
          <w:noProof w:val="on"/>
          <w:color w:val="000000"/>
          <w:sz w:val="14"/>
          <w:szCs w:val="14"/>
        </w:rPr>
        <w:pict>
          <v:shape xmlns:v="urn:schemas-microsoft-com:vml" id="_x000040" style="position:absolute;margin-left:274.7pt;margin-top:71.05pt;z-index:-16777052;width:2.5pt;height:31.5pt;mso-position-horizontal:absolute;mso-position-horizontal-relative:page;mso-position-vertical:absolute;mso-position-vertical-relative:page" type="#_x0000_t75">
            <v:imageData xmlns:o="urn:schemas-microsoft-com:office:office" xmlns:r="http://schemas.openxmlformats.org/officeDocument/2006/relationships" r:id="rId41" o:title=""/>
          </v:shape>
        </w:pict>
      </w:r>
      <w:r>
        <w:rPr>
          <w:rFonts w:ascii="Arial" w:hAnsi="Arial" w:fareast="Arial" w:cs="Arial"/>
          <w:noProof w:val="on"/>
          <w:color w:val="000000"/>
          <w:sz w:val="14"/>
          <w:szCs w:val="14"/>
        </w:rPr>
        <w:pict>
          <v:shape xmlns:v="urn:schemas-microsoft-com:vml" id="_x000041" style="position:absolute;margin-left:274.7pt;margin-top:100.6pt;z-index:-16777048;width:177.65pt;height:2.5pt;mso-position-horizontal:absolute;mso-position-horizontal-relative:page;mso-position-vertical:absolute;mso-position-vertical-relative:page" type="#_x0000_t75">
            <v:imageData xmlns:o="urn:schemas-microsoft-com:office:office" xmlns:r="http://schemas.openxmlformats.org/officeDocument/2006/relationships" r:id="rId42" o:title=""/>
          </v:shape>
        </w:pict>
      </w:r>
      <w:r>
        <w:rPr>
          <w:rFonts w:ascii="Arial" w:hAnsi="Arial" w:fareast="Arial" w:cs="Arial"/>
          <w:noProof w:val="on"/>
          <w:color w:val="000000"/>
          <w:sz w:val="14"/>
          <w:szCs w:val="14"/>
        </w:rPr>
        <w:pict>
          <v:shape xmlns:v="urn:schemas-microsoft-com:vml" id="_x000042" style="position:absolute;margin-left:274.7pt;margin-top:168.15pt;z-index:-16777044;width:177.65pt;height:2.5pt;mso-position-horizontal:absolute;mso-position-horizontal-relative:page;mso-position-vertical:absolute;mso-position-vertical-relative:page" type="#_x0000_t75">
            <v:imageData xmlns:o="urn:schemas-microsoft-com:office:office" xmlns:r="http://schemas.openxmlformats.org/officeDocument/2006/relationships" r:id="rId43" o:title=""/>
          </v:shape>
        </w:pict>
      </w:r>
      <w:r>
        <w:rPr>
          <w:rFonts w:ascii="Arial" w:hAnsi="Arial" w:fareast="Arial" w:cs="Arial"/>
          <w:noProof w:val="on"/>
          <w:color w:val="000000"/>
          <w:sz w:val="14"/>
          <w:szCs w:val="14"/>
        </w:rPr>
        <w:pict>
          <v:shape xmlns:v="urn:schemas-microsoft-com:vml" id="_x000043" style="position:absolute;margin-left:449.85pt;margin-top:100.6pt;z-index:-16777040;width:2.5pt;height:70.05pt;mso-position-horizontal:absolute;mso-position-horizontal-relative:page;mso-position-vertical:absolute;mso-position-vertical-relative:page" type="#_x0000_t75">
            <v:imageData xmlns:o="urn:schemas-microsoft-com:office:office" xmlns:r="http://schemas.openxmlformats.org/officeDocument/2006/relationships" r:id="rId44" o:title=""/>
          </v:shape>
        </w:pict>
      </w:r>
      <w:r>
        <w:rPr>
          <w:rFonts w:ascii="Arial" w:hAnsi="Arial" w:fareast="Arial" w:cs="Arial"/>
          <w:noProof w:val="on"/>
          <w:color w:val="000000"/>
          <w:sz w:val="14"/>
          <w:szCs w:val="14"/>
        </w:rPr>
        <w:pict>
          <v:shape xmlns:v="urn:schemas-microsoft-com:vml" id="_x000044" style="position:absolute;margin-left:274.7pt;margin-top:100.6pt;z-index:-16777036;width:2.5pt;height:70.05pt;mso-position-horizontal:absolute;mso-position-horizontal-relative:page;mso-position-vertical:absolute;mso-position-vertical-relative:page" type="#_x0000_t75">
            <v:imageData xmlns:o="urn:schemas-microsoft-com:office:office" xmlns:r="http://schemas.openxmlformats.org/officeDocument/2006/relationships" r:id="rId45" o:title=""/>
          </v:shape>
        </w:pict>
      </w:r>
      <w:r>
        <w:rPr>
          <w:rFonts w:ascii="Arial" w:hAnsi="Arial" w:fareast="Arial" w:cs="Arial"/>
          <w:noProof w:val="on"/>
          <w:color w:val="000000"/>
          <w:sz w:val="14"/>
          <w:szCs w:val="14"/>
        </w:rPr>
        <w:pict>
          <v:shape xmlns:v="urn:schemas-microsoft-com:vml" id="_x000045" style="position:absolute;margin-left:450.35pt;margin-top:100.6pt;z-index:-16777032;width:150.1pt;height:2.5pt;mso-position-horizontal:absolute;mso-position-horizontal-relative:page;mso-position-vertical:absolute;mso-position-vertical-relative:page" type="#_x0000_t75">
            <v:imageData xmlns:o="urn:schemas-microsoft-com:office:office" xmlns:r="http://schemas.openxmlformats.org/officeDocument/2006/relationships" r:id="rId46" o:title=""/>
          </v:shape>
        </w:pict>
      </w:r>
      <w:r>
        <w:rPr>
          <w:rFonts w:ascii="Arial" w:hAnsi="Arial" w:fareast="Arial" w:cs="Arial"/>
          <w:noProof w:val="on"/>
          <w:color w:val="000000"/>
          <w:sz w:val="14"/>
          <w:szCs w:val="14"/>
        </w:rPr>
        <w:pict>
          <v:shape xmlns:v="urn:schemas-microsoft-com:vml" id="_x000046" style="position:absolute;margin-left:450.35pt;margin-top:117.6pt;z-index:-16777028;width:150.1pt;height:2.5pt;mso-position-horizontal:absolute;mso-position-horizontal-relative:page;mso-position-vertical:absolute;mso-position-vertical-relative:page" type="#_x0000_t75">
            <v:imageData xmlns:o="urn:schemas-microsoft-com:office:office" xmlns:r="http://schemas.openxmlformats.org/officeDocument/2006/relationships" r:id="rId47" o:title=""/>
          </v:shape>
        </w:pict>
      </w:r>
      <w:r>
        <w:rPr>
          <w:rFonts w:ascii="Arial" w:hAnsi="Arial" w:fareast="Arial" w:cs="Arial"/>
          <w:noProof w:val="on"/>
          <w:color w:val="000000"/>
          <w:sz w:val="14"/>
          <w:szCs w:val="14"/>
        </w:rPr>
        <w:pict>
          <v:shape xmlns:v="urn:schemas-microsoft-com:vml" id="_x000047" style="position:absolute;margin-left:598pt;margin-top:100.6pt;z-index:-16777024;width:2.5pt;height:19.5pt;mso-position-horizontal:absolute;mso-position-horizontal-relative:page;mso-position-vertical:absolute;mso-position-vertical-relative:page" type="#_x0000_t75">
            <v:imageData xmlns:o="urn:schemas-microsoft-com:office:office" xmlns:r="http://schemas.openxmlformats.org/officeDocument/2006/relationships" r:id="rId48" o:title=""/>
          </v:shape>
        </w:pict>
      </w:r>
      <w:r>
        <w:rPr>
          <w:rFonts w:ascii="Arial" w:hAnsi="Arial" w:fareast="Arial" w:cs="Arial"/>
          <w:noProof w:val="on"/>
          <w:color w:val="000000"/>
          <w:sz w:val="14"/>
          <w:szCs w:val="14"/>
        </w:rPr>
        <w:pict>
          <v:shape xmlns:v="urn:schemas-microsoft-com:vml" id="_x000048" style="position:absolute;margin-left:450.35pt;margin-top:100.6pt;z-index:-16777020;width:2.5pt;height:19.5pt;mso-position-horizontal:absolute;mso-position-horizontal-relative:page;mso-position-vertical:absolute;mso-position-vertical-relative:page" type="#_x0000_t75">
            <v:imageData xmlns:o="urn:schemas-microsoft-com:office:office" xmlns:r="http://schemas.openxmlformats.org/officeDocument/2006/relationships" r:id="rId49" o:title=""/>
          </v:shape>
        </w:pict>
      </w:r>
      <w:r>
        <w:rPr>
          <w:rFonts w:ascii="Arial" w:hAnsi="Arial" w:fareast="Arial" w:cs="Arial"/>
          <w:noProof w:val="on"/>
          <w:color w:val="000000"/>
          <w:sz w:val="14"/>
          <w:szCs w:val="14"/>
        </w:rPr>
        <w:pict>
          <v:shape xmlns:v="urn:schemas-microsoft-com:vml" id="_x000049" style="position:absolute;margin-left:450.35pt;margin-top:118.1pt;z-index:-16777016;width:150.1pt;height:2.5pt;mso-position-horizontal:absolute;mso-position-horizontal-relative:page;mso-position-vertical:absolute;mso-position-vertical-relative:page" type="#_x0000_t75">
            <v:imageData xmlns:o="urn:schemas-microsoft-com:office:office" xmlns:r="http://schemas.openxmlformats.org/officeDocument/2006/relationships" r:id="rId50" o:title=""/>
          </v:shape>
        </w:pict>
      </w:r>
      <w:r>
        <w:rPr>
          <w:rFonts w:ascii="Arial" w:hAnsi="Arial" w:fareast="Arial" w:cs="Arial"/>
          <w:noProof w:val="on"/>
          <w:color w:val="000000"/>
          <w:sz w:val="14"/>
          <w:szCs w:val="14"/>
        </w:rPr>
        <w:pict>
          <v:shape xmlns:v="urn:schemas-microsoft-com:vml" id="_x000050" style="position:absolute;margin-left:450.35pt;margin-top:168.15pt;z-index:-16777012;width:150.1pt;height:2.5pt;mso-position-horizontal:absolute;mso-position-horizontal-relative:page;mso-position-vertical:absolute;mso-position-vertical-relative:page" type="#_x0000_t75">
            <v:imageData xmlns:o="urn:schemas-microsoft-com:office:office" xmlns:r="http://schemas.openxmlformats.org/officeDocument/2006/relationships" r:id="rId51" o:title=""/>
          </v:shape>
        </w:pict>
      </w:r>
      <w:r>
        <w:rPr>
          <w:rFonts w:ascii="Arial" w:hAnsi="Arial" w:fareast="Arial" w:cs="Arial"/>
          <w:noProof w:val="on"/>
          <w:color w:val="000000"/>
          <w:sz w:val="14"/>
          <w:szCs w:val="14"/>
        </w:rPr>
        <w:pict>
          <v:shape xmlns:v="urn:schemas-microsoft-com:vml" id="_x000051" style="position:absolute;margin-left:598pt;margin-top:118.1pt;z-index:-16777008;width:2.5pt;height:52.55pt;mso-position-horizontal:absolute;mso-position-horizontal-relative:page;mso-position-vertical:absolute;mso-position-vertical-relative:page" type="#_x0000_t75">
            <v:imageData xmlns:o="urn:schemas-microsoft-com:office:office" xmlns:r="http://schemas.openxmlformats.org/officeDocument/2006/relationships" r:id="rId52" o:title=""/>
          </v:shape>
        </w:pict>
      </w:r>
      <w:r>
        <w:rPr>
          <w:rFonts w:ascii="Arial" w:hAnsi="Arial" w:fareast="Arial" w:cs="Arial"/>
          <w:noProof w:val="on"/>
          <w:color w:val="000000"/>
          <w:sz w:val="14"/>
          <w:szCs w:val="14"/>
        </w:rPr>
        <w:pict>
          <v:shape xmlns:v="urn:schemas-microsoft-com:vml" id="_x000052" style="position:absolute;margin-left:450.35pt;margin-top:118.1pt;z-index:-16777004;width:2.5pt;height:52.55pt;mso-position-horizontal:absolute;mso-position-horizontal-relative:page;mso-position-vertical:absolute;mso-position-vertical-relative:page" type="#_x0000_t75">
            <v:imageData xmlns:o="urn:schemas-microsoft-com:office:office" xmlns:r="http://schemas.openxmlformats.org/officeDocument/2006/relationships" r:id="rId53" o:title=""/>
          </v:shape>
        </w:pict>
      </w:r>
      <w:r>
        <w:rPr>
          <w:rFonts w:ascii="Arial" w:hAnsi="Arial" w:fareast="Arial" w:cs="Arial"/>
          <w:noProof w:val="on"/>
          <w:color w:val="000000"/>
          <w:sz w:val="14"/>
          <w:szCs w:val="14"/>
        </w:rPr>
        <w:pict>
          <v:shape xmlns:v="urn:schemas-microsoft-com:vml" id="_x000053" style="position:absolute;margin-left:11pt;margin-top:169.15pt;z-index:-16777000;width:590pt;height:2.5pt;mso-position-horizontal:absolute;mso-position-horizontal-relative:page;mso-position-vertical:absolute;mso-position-vertical-relative:page" type="#_x0000_t75">
            <v:imageData xmlns:o="urn:schemas-microsoft-com:office:office" xmlns:r="http://schemas.openxmlformats.org/officeDocument/2006/relationships" r:id="rId54" o:title=""/>
          </v:shape>
        </w:pict>
      </w:r>
      <w:r>
        <w:rPr>
          <w:rFonts w:ascii="Arial" w:hAnsi="Arial" w:fareast="Arial" w:cs="Arial"/>
          <w:noProof w:val="on"/>
          <w:color w:val="000000"/>
          <w:sz w:val="14"/>
          <w:szCs w:val="14"/>
        </w:rPr>
        <w:pict>
          <v:shape xmlns:v="urn:schemas-microsoft-com:vml" id="_x000054" style="position:absolute;margin-left:11pt;margin-top:216.7pt;z-index:-16776996;width:590pt;height:2.5pt;mso-position-horizontal:absolute;mso-position-horizontal-relative:page;mso-position-vertical:absolute;mso-position-vertical-relative:page" type="#_x0000_t75">
            <v:imageData xmlns:o="urn:schemas-microsoft-com:office:office" xmlns:r="http://schemas.openxmlformats.org/officeDocument/2006/relationships" r:id="rId55" o:title=""/>
          </v:shape>
        </w:pict>
      </w:r>
      <w:r>
        <w:rPr>
          <w:rFonts w:ascii="Arial" w:hAnsi="Arial" w:fareast="Arial" w:cs="Arial"/>
          <w:noProof w:val="on"/>
          <w:color w:val="000000"/>
          <w:sz w:val="14"/>
          <w:szCs w:val="14"/>
        </w:rPr>
        <w:pict>
          <v:shape xmlns:v="urn:schemas-microsoft-com:vml" id="_x000055" style="position:absolute;margin-left:598.5pt;margin-top:169.15pt;z-index:-16776992;width:2.5pt;height:50.05pt;mso-position-horizontal:absolute;mso-position-horizontal-relative:page;mso-position-vertical:absolute;mso-position-vertical-relative:page" type="#_x0000_t75">
            <v:imageData xmlns:o="urn:schemas-microsoft-com:office:office" xmlns:r="http://schemas.openxmlformats.org/officeDocument/2006/relationships" r:id="rId56" o:title=""/>
          </v:shape>
        </w:pict>
      </w:r>
      <w:r>
        <w:rPr>
          <w:rFonts w:ascii="Arial" w:hAnsi="Arial" w:fareast="Arial" w:cs="Arial"/>
          <w:noProof w:val="on"/>
          <w:color w:val="000000"/>
          <w:sz w:val="14"/>
          <w:szCs w:val="14"/>
        </w:rPr>
        <w:pict>
          <v:shape xmlns:v="urn:schemas-microsoft-com:vml" id="_x000056" style="position:absolute;margin-left:11pt;margin-top:169.15pt;z-index:-16776988;width:2.5pt;height:50.05pt;mso-position-horizontal:absolute;mso-position-horizontal-relative:page;mso-position-vertical:absolute;mso-position-vertical-relative:page" type="#_x0000_t75">
            <v:imageData xmlns:o="urn:schemas-microsoft-com:office:office" xmlns:r="http://schemas.openxmlformats.org/officeDocument/2006/relationships" r:id="rId57" o:title=""/>
          </v:shape>
        </w:pict>
      </w:r>
      <w:r>
        <w:rPr>
          <w:rFonts w:ascii="Arial" w:hAnsi="Arial" w:fareast="Arial" w:cs="Arial"/>
          <w:noProof w:val="on"/>
          <w:color w:val="000000"/>
          <w:sz w:val="14"/>
          <w:szCs w:val="14"/>
        </w:rPr>
        <w:pict>
          <v:shape xmlns:v="urn:schemas-microsoft-com:vml" id="_x000057" style="position:absolute;margin-left:11.5pt;margin-top:169.65pt;z-index:-16776984;width:589pt;height:2.5pt;mso-position-horizontal:absolute;mso-position-horizontal-relative:page;mso-position-vertical:absolute;mso-position-vertical-relative:page" type="#_x0000_t75">
            <v:imageData xmlns:o="urn:schemas-microsoft-com:office:office" xmlns:r="http://schemas.openxmlformats.org/officeDocument/2006/relationships" r:id="rId58" o:title=""/>
          </v:shape>
        </w:pict>
      </w:r>
      <w:r>
        <w:rPr>
          <w:rFonts w:ascii="Arial" w:hAnsi="Arial" w:fareast="Arial" w:cs="Arial"/>
          <w:noProof w:val="on"/>
          <w:color w:val="000000"/>
          <w:sz w:val="14"/>
          <w:szCs w:val="14"/>
        </w:rPr>
        <w:pict>
          <v:shape xmlns:v="urn:schemas-microsoft-com:vml" id="_x000058" style="position:absolute;margin-left:11.5pt;margin-top:181.65pt;z-index:-16776980;width:589pt;height:2.5pt;mso-position-horizontal:absolute;mso-position-horizontal-relative:page;mso-position-vertical:absolute;mso-position-vertical-relative:page" type="#_x0000_t75">
            <v:imageData xmlns:o="urn:schemas-microsoft-com:office:office" xmlns:r="http://schemas.openxmlformats.org/officeDocument/2006/relationships" r:id="rId59" o:title=""/>
          </v:shape>
        </w:pict>
      </w:r>
      <w:r>
        <w:rPr>
          <w:rFonts w:ascii="Arial" w:hAnsi="Arial" w:fareast="Arial" w:cs="Arial"/>
          <w:noProof w:val="on"/>
          <w:color w:val="000000"/>
          <w:sz w:val="14"/>
          <w:szCs w:val="14"/>
        </w:rPr>
        <w:pict>
          <v:shape xmlns:v="urn:schemas-microsoft-com:vml" id="_x000059" style="position:absolute;margin-left:598pt;margin-top:169.65pt;z-index:-16776976;width:2.5pt;height:14.5pt;mso-position-horizontal:absolute;mso-position-horizontal-relative:page;mso-position-vertical:absolute;mso-position-vertical-relative:page" type="#_x0000_t75">
            <v:imageData xmlns:o="urn:schemas-microsoft-com:office:office" xmlns:r="http://schemas.openxmlformats.org/officeDocument/2006/relationships" r:id="rId60" o:title=""/>
          </v:shape>
        </w:pict>
      </w:r>
      <w:r>
        <w:rPr>
          <w:rFonts w:ascii="Arial" w:hAnsi="Arial" w:fareast="Arial" w:cs="Arial"/>
          <w:noProof w:val="on"/>
          <w:color w:val="000000"/>
          <w:sz w:val="14"/>
          <w:szCs w:val="14"/>
        </w:rPr>
        <w:pict>
          <v:shape xmlns:v="urn:schemas-microsoft-com:vml" id="_x000060" style="position:absolute;margin-left:11.5pt;margin-top:169.65pt;z-index:-16776972;width:2.5pt;height:14.5pt;mso-position-horizontal:absolute;mso-position-horizontal-relative:page;mso-position-vertical:absolute;mso-position-vertical-relative:page" type="#_x0000_t75">
            <v:imageData xmlns:o="urn:schemas-microsoft-com:office:office" xmlns:r="http://schemas.openxmlformats.org/officeDocument/2006/relationships" r:id="rId61" o:title=""/>
          </v:shape>
        </w:pict>
      </w:r>
      <w:r>
        <w:rPr>
          <w:rFonts w:ascii="Arial" w:hAnsi="Arial" w:fareast="Arial" w:cs="Arial"/>
          <w:noProof w:val="on"/>
          <w:color w:val="000000"/>
          <w:sz w:val="14"/>
          <w:szCs w:val="14"/>
        </w:rPr>
        <w:pict>
          <v:shape xmlns:v="urn:schemas-microsoft-com:vml" id="_x000061" style="position:absolute;margin-left:11.5pt;margin-top:182.15pt;z-index:-16776968;width:260.7pt;height:2.5pt;mso-position-horizontal:absolute;mso-position-horizontal-relative:page;mso-position-vertical:absolute;mso-position-vertical-relative:page" type="#_x0000_t75">
            <v:imageData xmlns:o="urn:schemas-microsoft-com:office:office" xmlns:r="http://schemas.openxmlformats.org/officeDocument/2006/relationships" r:id="rId62" o:title=""/>
          </v:shape>
        </w:pict>
      </w:r>
      <w:r>
        <w:rPr>
          <w:rFonts w:ascii="Arial" w:hAnsi="Arial" w:fareast="Arial" w:cs="Arial"/>
          <w:noProof w:val="on"/>
          <w:color w:val="000000"/>
          <w:sz w:val="14"/>
          <w:szCs w:val="14"/>
        </w:rPr>
        <w:pict>
          <v:shape xmlns:v="urn:schemas-microsoft-com:vml" id="_x000062" style="position:absolute;margin-left:11.5pt;margin-top:203.15pt;z-index:-16776964;width:260.7pt;height:2.5pt;mso-position-horizontal:absolute;mso-position-horizontal-relative:page;mso-position-vertical:absolute;mso-position-vertical-relative:page" type="#_x0000_t75">
            <v:imageData xmlns:o="urn:schemas-microsoft-com:office:office" xmlns:r="http://schemas.openxmlformats.org/officeDocument/2006/relationships" r:id="rId63" o:title=""/>
          </v:shape>
        </w:pict>
      </w:r>
      <w:r>
        <w:rPr>
          <w:rFonts w:ascii="Arial" w:hAnsi="Arial" w:fareast="Arial" w:cs="Arial"/>
          <w:noProof w:val="on"/>
          <w:color w:val="000000"/>
          <w:sz w:val="14"/>
          <w:szCs w:val="14"/>
        </w:rPr>
        <w:pict>
          <v:shape xmlns:v="urn:schemas-microsoft-com:vml" id="_x000063" style="position:absolute;margin-left:269.7pt;margin-top:182.15pt;z-index:-16776960;width:2.5pt;height:23.5pt;mso-position-horizontal:absolute;mso-position-horizontal-relative:page;mso-position-vertical:absolute;mso-position-vertical-relative:page" type="#_x0000_t75">
            <v:imageData xmlns:o="urn:schemas-microsoft-com:office:office" xmlns:r="http://schemas.openxmlformats.org/officeDocument/2006/relationships" r:id="rId64" o:title=""/>
          </v:shape>
        </w:pict>
      </w:r>
      <w:r>
        <w:rPr>
          <w:rFonts w:ascii="Arial" w:hAnsi="Arial" w:fareast="Arial" w:cs="Arial"/>
          <w:noProof w:val="on"/>
          <w:color w:val="000000"/>
          <w:sz w:val="14"/>
          <w:szCs w:val="14"/>
        </w:rPr>
        <w:pict>
          <v:shape xmlns:v="urn:schemas-microsoft-com:vml" id="_x000064" style="position:absolute;margin-left:11.5pt;margin-top:182.15pt;z-index:-16776956;width:2.5pt;height:23.5pt;mso-position-horizontal:absolute;mso-position-horizontal-relative:page;mso-position-vertical:absolute;mso-position-vertical-relative:page" type="#_x0000_t75">
            <v:imageData xmlns:o="urn:schemas-microsoft-com:office:office" xmlns:r="http://schemas.openxmlformats.org/officeDocument/2006/relationships" r:id="rId65" o:title=""/>
          </v:shape>
        </w:pict>
      </w:r>
      <w:r>
        <w:rPr>
          <w:rFonts w:ascii="Arial" w:hAnsi="Arial" w:fareast="Arial" w:cs="Arial"/>
          <w:noProof w:val="on"/>
          <w:color w:val="000000"/>
          <w:sz w:val="14"/>
          <w:szCs w:val="14"/>
        </w:rPr>
        <w:pict>
          <v:shape xmlns:v="urn:schemas-microsoft-com:vml" id="_x000065" style="position:absolute;margin-left:270.2pt;margin-top:182.15pt;z-index:-16776952;width:113.6pt;height:2.5pt;mso-position-horizontal:absolute;mso-position-horizontal-relative:page;mso-position-vertical:absolute;mso-position-vertical-relative:page" type="#_x0000_t75">
            <v:imageData xmlns:o="urn:schemas-microsoft-com:office:office" xmlns:r="http://schemas.openxmlformats.org/officeDocument/2006/relationships" r:id="rId66" o:title=""/>
          </v:shape>
        </w:pict>
      </w:r>
      <w:r>
        <w:rPr>
          <w:rFonts w:ascii="Arial" w:hAnsi="Arial" w:fareast="Arial" w:cs="Arial"/>
          <w:noProof w:val="on"/>
          <w:color w:val="000000"/>
          <w:sz w:val="14"/>
          <w:szCs w:val="14"/>
        </w:rPr>
        <w:pict>
          <v:shape xmlns:v="urn:schemas-microsoft-com:vml" id="_x000066" style="position:absolute;margin-left:270.2pt;margin-top:203.15pt;z-index:-16776948;width:113.6pt;height:2.5pt;mso-position-horizontal:absolute;mso-position-horizontal-relative:page;mso-position-vertical:absolute;mso-position-vertical-relative:page" type="#_x0000_t75">
            <v:imageData xmlns:o="urn:schemas-microsoft-com:office:office" xmlns:r="http://schemas.openxmlformats.org/officeDocument/2006/relationships" r:id="rId67" o:title=""/>
          </v:shape>
        </w:pict>
      </w:r>
      <w:r>
        <w:rPr>
          <w:rFonts w:ascii="Arial" w:hAnsi="Arial" w:fareast="Arial" w:cs="Arial"/>
          <w:noProof w:val="on"/>
          <w:color w:val="000000"/>
          <w:sz w:val="14"/>
          <w:szCs w:val="14"/>
        </w:rPr>
        <w:pict>
          <v:shape xmlns:v="urn:schemas-microsoft-com:vml" id="_x000067" style="position:absolute;margin-left:381.3pt;margin-top:182.15pt;z-index:-16776944;width:2.5pt;height:23.5pt;mso-position-horizontal:absolute;mso-position-horizontal-relative:page;mso-position-vertical:absolute;mso-position-vertical-relative:page" type="#_x0000_t75">
            <v:imageData xmlns:o="urn:schemas-microsoft-com:office:office" xmlns:r="http://schemas.openxmlformats.org/officeDocument/2006/relationships" r:id="rId68" o:title=""/>
          </v:shape>
        </w:pict>
      </w:r>
      <w:r>
        <w:rPr>
          <w:rFonts w:ascii="Arial" w:hAnsi="Arial" w:fareast="Arial" w:cs="Arial"/>
          <w:noProof w:val="on"/>
          <w:color w:val="000000"/>
          <w:sz w:val="14"/>
          <w:szCs w:val="14"/>
        </w:rPr>
        <w:pict>
          <v:shape xmlns:v="urn:schemas-microsoft-com:vml" id="_x000068" style="position:absolute;margin-left:270.2pt;margin-top:182.15pt;z-index:-16776940;width:2.5pt;height:23.5pt;mso-position-horizontal:absolute;mso-position-horizontal-relative:page;mso-position-vertical:absolute;mso-position-vertical-relative:page" type="#_x0000_t75">
            <v:imageData xmlns:o="urn:schemas-microsoft-com:office:office" xmlns:r="http://schemas.openxmlformats.org/officeDocument/2006/relationships" r:id="rId69" o:title=""/>
          </v:shape>
        </w:pict>
      </w:r>
      <w:r>
        <w:rPr>
          <w:rFonts w:ascii="Arial" w:hAnsi="Arial" w:fareast="Arial" w:cs="Arial"/>
          <w:noProof w:val="on"/>
          <w:color w:val="000000"/>
          <w:sz w:val="14"/>
          <w:szCs w:val="14"/>
        </w:rPr>
        <w:pict>
          <v:shape xmlns:v="urn:schemas-microsoft-com:vml" id="_x000069" style="position:absolute;margin-left:381.8pt;margin-top:182.15pt;z-index:-16776936;width:66.55pt;height:2.5pt;mso-position-horizontal:absolute;mso-position-horizontal-relative:page;mso-position-vertical:absolute;mso-position-vertical-relative:page" type="#_x0000_t75">
            <v:imageData xmlns:o="urn:schemas-microsoft-com:office:office" xmlns:r="http://schemas.openxmlformats.org/officeDocument/2006/relationships" r:id="rId70" o:title=""/>
          </v:shape>
        </w:pict>
      </w:r>
      <w:r>
        <w:rPr>
          <w:rFonts w:ascii="Arial" w:hAnsi="Arial" w:fareast="Arial" w:cs="Arial"/>
          <w:noProof w:val="on"/>
          <w:color w:val="000000"/>
          <w:sz w:val="14"/>
          <w:szCs w:val="14"/>
        </w:rPr>
        <w:pict>
          <v:shape xmlns:v="urn:schemas-microsoft-com:vml" id="_x000070" style="position:absolute;margin-left:381.8pt;margin-top:203.15pt;z-index:-16776932;width:66.55pt;height:2.5pt;mso-position-horizontal:absolute;mso-position-horizontal-relative:page;mso-position-vertical:absolute;mso-position-vertical-relative:page" type="#_x0000_t75">
            <v:imageData xmlns:o="urn:schemas-microsoft-com:office:office" xmlns:r="http://schemas.openxmlformats.org/officeDocument/2006/relationships" r:id="rId71" o:title=""/>
          </v:shape>
        </w:pict>
      </w:r>
      <w:r>
        <w:rPr>
          <w:rFonts w:ascii="Arial" w:hAnsi="Arial" w:fareast="Arial" w:cs="Arial"/>
          <w:noProof w:val="on"/>
          <w:color w:val="000000"/>
          <w:sz w:val="14"/>
          <w:szCs w:val="14"/>
        </w:rPr>
        <w:pict>
          <v:shape xmlns:v="urn:schemas-microsoft-com:vml" id="_x000071" style="position:absolute;margin-left:445.85pt;margin-top:182.15pt;z-index:-16776928;width:2.5pt;height:23.5pt;mso-position-horizontal:absolute;mso-position-horizontal-relative:page;mso-position-vertical:absolute;mso-position-vertical-relative:page" type="#_x0000_t75">
            <v:imageData xmlns:o="urn:schemas-microsoft-com:office:office" xmlns:r="http://schemas.openxmlformats.org/officeDocument/2006/relationships" r:id="rId72" o:title=""/>
          </v:shape>
        </w:pict>
      </w:r>
      <w:r>
        <w:rPr>
          <w:rFonts w:ascii="Arial" w:hAnsi="Arial" w:fareast="Arial" w:cs="Arial"/>
          <w:noProof w:val="on"/>
          <w:color w:val="000000"/>
          <w:sz w:val="14"/>
          <w:szCs w:val="14"/>
        </w:rPr>
        <w:pict>
          <v:shape xmlns:v="urn:schemas-microsoft-com:vml" id="_x000072" style="position:absolute;margin-left:381.8pt;margin-top:182.15pt;z-index:-16776924;width:2.5pt;height:23.5pt;mso-position-horizontal:absolute;mso-position-horizontal-relative:page;mso-position-vertical:absolute;mso-position-vertical-relative:page" type="#_x0000_t75">
            <v:imageData xmlns:o="urn:schemas-microsoft-com:office:office" xmlns:r="http://schemas.openxmlformats.org/officeDocument/2006/relationships" r:id="rId73" o:title=""/>
          </v:shape>
        </w:pict>
      </w:r>
      <w:r>
        <w:rPr>
          <w:rFonts w:ascii="Arial" w:hAnsi="Arial" w:fareast="Arial" w:cs="Arial"/>
          <w:noProof w:val="on"/>
          <w:color w:val="000000"/>
          <w:sz w:val="14"/>
          <w:szCs w:val="14"/>
        </w:rPr>
        <w:pict>
          <v:shape xmlns:v="urn:schemas-microsoft-com:vml" id="_x000073" style="position:absolute;margin-left:446.35pt;margin-top:182.15pt;z-index:-16776920;width:154.15pt;height:2.5pt;mso-position-horizontal:absolute;mso-position-horizontal-relative:page;mso-position-vertical:absolute;mso-position-vertical-relative:page" type="#_x0000_t75">
            <v:imageData xmlns:o="urn:schemas-microsoft-com:office:office" xmlns:r="http://schemas.openxmlformats.org/officeDocument/2006/relationships" r:id="rId74" o:title=""/>
          </v:shape>
        </w:pict>
      </w:r>
      <w:r>
        <w:rPr>
          <w:rFonts w:ascii="Arial" w:hAnsi="Arial" w:fareast="Arial" w:cs="Arial"/>
          <w:noProof w:val="on"/>
          <w:color w:val="000000"/>
          <w:sz w:val="14"/>
          <w:szCs w:val="14"/>
        </w:rPr>
        <w:pict>
          <v:shape xmlns:v="urn:schemas-microsoft-com:vml" id="_x000074" style="position:absolute;margin-left:446.35pt;margin-top:203.15pt;z-index:-16776916;width:154.15pt;height:2.5pt;mso-position-horizontal:absolute;mso-position-horizontal-relative:page;mso-position-vertical:absolute;mso-position-vertical-relative:page" type="#_x0000_t75">
            <v:imageData xmlns:o="urn:schemas-microsoft-com:office:office" xmlns:r="http://schemas.openxmlformats.org/officeDocument/2006/relationships" r:id="rId75" o:title=""/>
          </v:shape>
        </w:pict>
      </w:r>
      <w:r>
        <w:rPr>
          <w:rFonts w:ascii="Arial" w:hAnsi="Arial" w:fareast="Arial" w:cs="Arial"/>
          <w:noProof w:val="on"/>
          <w:color w:val="000000"/>
          <w:sz w:val="14"/>
          <w:szCs w:val="14"/>
        </w:rPr>
        <w:pict>
          <v:shape xmlns:v="urn:schemas-microsoft-com:vml" id="_x000075" style="position:absolute;margin-left:598pt;margin-top:182.15pt;z-index:-16776912;width:2.5pt;height:23.5pt;mso-position-horizontal:absolute;mso-position-horizontal-relative:page;mso-position-vertical:absolute;mso-position-vertical-relative:page" type="#_x0000_t75">
            <v:imageData xmlns:o="urn:schemas-microsoft-com:office:office" xmlns:r="http://schemas.openxmlformats.org/officeDocument/2006/relationships" r:id="rId76" o:title=""/>
          </v:shape>
        </w:pict>
      </w:r>
      <w:r>
        <w:rPr>
          <w:rFonts w:ascii="Arial" w:hAnsi="Arial" w:fareast="Arial" w:cs="Arial"/>
          <w:noProof w:val="on"/>
          <w:color w:val="000000"/>
          <w:sz w:val="14"/>
          <w:szCs w:val="14"/>
        </w:rPr>
        <w:pict>
          <v:shape xmlns:v="urn:schemas-microsoft-com:vml" id="_x000076" style="position:absolute;margin-left:446.35pt;margin-top:182.15pt;z-index:-16776908;width:2.5pt;height:23.5pt;mso-position-horizontal:absolute;mso-position-horizontal-relative:page;mso-position-vertical:absolute;mso-position-vertical-relative:page" type="#_x0000_t75">
            <v:imageData xmlns:o="urn:schemas-microsoft-com:office:office" xmlns:r="http://schemas.openxmlformats.org/officeDocument/2006/relationships" r:id="rId77" o:title=""/>
          </v:shape>
        </w:pict>
      </w:r>
      <w:r>
        <w:rPr>
          <w:rFonts w:ascii="Arial" w:hAnsi="Arial" w:fareast="Arial" w:cs="Arial"/>
          <w:noProof w:val="on"/>
          <w:color w:val="000000"/>
          <w:sz w:val="14"/>
          <w:szCs w:val="14"/>
        </w:rPr>
        <w:pict>
          <v:shape xmlns:v="urn:schemas-microsoft-com:vml" id="_x000077" style="position:absolute;margin-left:11.5pt;margin-top:203.65pt;z-index:-16776904;width:260.7pt;height:2.5pt;mso-position-horizontal:absolute;mso-position-horizontal-relative:page;mso-position-vertical:absolute;mso-position-vertical-relative:page" type="#_x0000_t75">
            <v:imageData xmlns:o="urn:schemas-microsoft-com:office:office" xmlns:r="http://schemas.openxmlformats.org/officeDocument/2006/relationships" r:id="rId78" o:title=""/>
          </v:shape>
        </w:pict>
      </w:r>
      <w:r>
        <w:rPr>
          <w:rFonts w:ascii="Arial" w:hAnsi="Arial" w:fareast="Arial" w:cs="Arial"/>
          <w:noProof w:val="on"/>
          <w:color w:val="000000"/>
          <w:sz w:val="14"/>
          <w:szCs w:val="14"/>
        </w:rPr>
        <w:pict>
          <v:shape xmlns:v="urn:schemas-microsoft-com:vml" id="_x000078" style="position:absolute;margin-left:11.5pt;margin-top:216.2pt;z-index:-16776900;width:260.7pt;height:2.5pt;mso-position-horizontal:absolute;mso-position-horizontal-relative:page;mso-position-vertical:absolute;mso-position-vertical-relative:page" type="#_x0000_t75">
            <v:imageData xmlns:o="urn:schemas-microsoft-com:office:office" xmlns:r="http://schemas.openxmlformats.org/officeDocument/2006/relationships" r:id="rId79" o:title=""/>
          </v:shape>
        </w:pict>
      </w:r>
      <w:r>
        <w:rPr>
          <w:rFonts w:ascii="Arial" w:hAnsi="Arial" w:fareast="Arial" w:cs="Arial"/>
          <w:noProof w:val="on"/>
          <w:color w:val="000000"/>
          <w:sz w:val="14"/>
          <w:szCs w:val="14"/>
        </w:rPr>
        <w:pict>
          <v:shape xmlns:v="urn:schemas-microsoft-com:vml" id="_x000079" style="position:absolute;margin-left:269.7pt;margin-top:203.65pt;z-index:-16776896;width:2.5pt;height:15pt;mso-position-horizontal:absolute;mso-position-horizontal-relative:page;mso-position-vertical:absolute;mso-position-vertical-relative:page" type="#_x0000_t75">
            <v:imageData xmlns:o="urn:schemas-microsoft-com:office:office" xmlns:r="http://schemas.openxmlformats.org/officeDocument/2006/relationships" r:id="rId80" o:title=""/>
          </v:shape>
        </w:pict>
      </w:r>
      <w:r>
        <w:rPr>
          <w:rFonts w:ascii="Arial" w:hAnsi="Arial" w:fareast="Arial" w:cs="Arial"/>
          <w:noProof w:val="on"/>
          <w:color w:val="000000"/>
          <w:sz w:val="14"/>
          <w:szCs w:val="14"/>
        </w:rPr>
        <w:pict>
          <v:shape xmlns:v="urn:schemas-microsoft-com:vml" id="_x000080" style="position:absolute;margin-left:11.5pt;margin-top:203.65pt;z-index:-16776892;width:2.5pt;height:15pt;mso-position-horizontal:absolute;mso-position-horizontal-relative:page;mso-position-vertical:absolute;mso-position-vertical-relative:page" type="#_x0000_t75">
            <v:imageData xmlns:o="urn:schemas-microsoft-com:office:office" xmlns:r="http://schemas.openxmlformats.org/officeDocument/2006/relationships" r:id="rId81" o:title=""/>
          </v:shape>
        </w:pict>
      </w:r>
      <w:r>
        <w:rPr>
          <w:rFonts w:ascii="Arial" w:hAnsi="Arial" w:fareast="Arial" w:cs="Arial"/>
          <w:noProof w:val="on"/>
          <w:color w:val="000000"/>
          <w:sz w:val="14"/>
          <w:szCs w:val="14"/>
        </w:rPr>
        <w:pict>
          <v:shape xmlns:v="urn:schemas-microsoft-com:vml" id="_x000081" style="position:absolute;margin-left:270.2pt;margin-top:203.65pt;z-index:-16776888;width:113.6pt;height:2.5pt;mso-position-horizontal:absolute;mso-position-horizontal-relative:page;mso-position-vertical:absolute;mso-position-vertical-relative:page" type="#_x0000_t75">
            <v:imageData xmlns:o="urn:schemas-microsoft-com:office:office" xmlns:r="http://schemas.openxmlformats.org/officeDocument/2006/relationships" r:id="rId82" o:title=""/>
          </v:shape>
        </w:pict>
      </w:r>
      <w:r>
        <w:rPr>
          <w:rFonts w:ascii="Arial" w:hAnsi="Arial" w:fareast="Arial" w:cs="Arial"/>
          <w:noProof w:val="on"/>
          <w:color w:val="000000"/>
          <w:sz w:val="14"/>
          <w:szCs w:val="14"/>
        </w:rPr>
        <w:pict>
          <v:shape xmlns:v="urn:schemas-microsoft-com:vml" id="_x000082" style="position:absolute;margin-left:270.2pt;margin-top:216.2pt;z-index:-16776884;width:113.6pt;height:2.5pt;mso-position-horizontal:absolute;mso-position-horizontal-relative:page;mso-position-vertical:absolute;mso-position-vertical-relative:page" type="#_x0000_t75">
            <v:imageData xmlns:o="urn:schemas-microsoft-com:office:office" xmlns:r="http://schemas.openxmlformats.org/officeDocument/2006/relationships" r:id="rId83" o:title=""/>
          </v:shape>
        </w:pict>
      </w:r>
      <w:r>
        <w:rPr>
          <w:rFonts w:ascii="Arial" w:hAnsi="Arial" w:fareast="Arial" w:cs="Arial"/>
          <w:noProof w:val="on"/>
          <w:color w:val="000000"/>
          <w:sz w:val="14"/>
          <w:szCs w:val="14"/>
        </w:rPr>
        <w:pict>
          <v:shape xmlns:v="urn:schemas-microsoft-com:vml" id="_x000083" style="position:absolute;margin-left:381.3pt;margin-top:203.65pt;z-index:-16776880;width:2.5pt;height:15pt;mso-position-horizontal:absolute;mso-position-horizontal-relative:page;mso-position-vertical:absolute;mso-position-vertical-relative:page" type="#_x0000_t75">
            <v:imageData xmlns:o="urn:schemas-microsoft-com:office:office" xmlns:r="http://schemas.openxmlformats.org/officeDocument/2006/relationships" r:id="rId84" o:title=""/>
          </v:shape>
        </w:pict>
      </w:r>
      <w:r>
        <w:rPr>
          <w:rFonts w:ascii="Arial" w:hAnsi="Arial" w:fareast="Arial" w:cs="Arial"/>
          <w:noProof w:val="on"/>
          <w:color w:val="000000"/>
          <w:sz w:val="14"/>
          <w:szCs w:val="14"/>
        </w:rPr>
        <w:pict>
          <v:shape xmlns:v="urn:schemas-microsoft-com:vml" id="_x000084" style="position:absolute;margin-left:270.2pt;margin-top:203.65pt;z-index:-16776876;width:2.5pt;height:15pt;mso-position-horizontal:absolute;mso-position-horizontal-relative:page;mso-position-vertical:absolute;mso-position-vertical-relative:page" type="#_x0000_t75">
            <v:imageData xmlns:o="urn:schemas-microsoft-com:office:office" xmlns:r="http://schemas.openxmlformats.org/officeDocument/2006/relationships" r:id="rId85" o:title=""/>
          </v:shape>
        </w:pict>
      </w:r>
      <w:r>
        <w:rPr>
          <w:rFonts w:ascii="Arial" w:hAnsi="Arial" w:fareast="Arial" w:cs="Arial"/>
          <w:noProof w:val="on"/>
          <w:color w:val="000000"/>
          <w:sz w:val="14"/>
          <w:szCs w:val="14"/>
        </w:rPr>
        <w:pict>
          <v:shape xmlns:v="urn:schemas-microsoft-com:vml" id="_x000085" style="position:absolute;margin-left:381.8pt;margin-top:203.65pt;z-index:-16776872;width:66.55pt;height:2.5pt;mso-position-horizontal:absolute;mso-position-horizontal-relative:page;mso-position-vertical:absolute;mso-position-vertical-relative:page" type="#_x0000_t75">
            <v:imageData xmlns:o="urn:schemas-microsoft-com:office:office" xmlns:r="http://schemas.openxmlformats.org/officeDocument/2006/relationships" r:id="rId86" o:title=""/>
          </v:shape>
        </w:pict>
      </w:r>
      <w:r>
        <w:rPr>
          <w:rFonts w:ascii="Arial" w:hAnsi="Arial" w:fareast="Arial" w:cs="Arial"/>
          <w:noProof w:val="on"/>
          <w:color w:val="000000"/>
          <w:sz w:val="14"/>
          <w:szCs w:val="14"/>
        </w:rPr>
        <w:pict>
          <v:shape xmlns:v="urn:schemas-microsoft-com:vml" id="_x000086" style="position:absolute;margin-left:381.8pt;margin-top:216.2pt;z-index:-16776868;width:66.55pt;height:2.5pt;mso-position-horizontal:absolute;mso-position-horizontal-relative:page;mso-position-vertical:absolute;mso-position-vertical-relative:page" type="#_x0000_t75">
            <v:imageData xmlns:o="urn:schemas-microsoft-com:office:office" xmlns:r="http://schemas.openxmlformats.org/officeDocument/2006/relationships" r:id="rId87" o:title=""/>
          </v:shape>
        </w:pict>
      </w:r>
      <w:r>
        <w:rPr>
          <w:rFonts w:ascii="Arial" w:hAnsi="Arial" w:fareast="Arial" w:cs="Arial"/>
          <w:noProof w:val="on"/>
          <w:color w:val="000000"/>
          <w:sz w:val="14"/>
          <w:szCs w:val="14"/>
        </w:rPr>
        <w:pict>
          <v:shape xmlns:v="urn:schemas-microsoft-com:vml" id="_x000087" style="position:absolute;margin-left:445.85pt;margin-top:203.65pt;z-index:-16776864;width:2.5pt;height:15pt;mso-position-horizontal:absolute;mso-position-horizontal-relative:page;mso-position-vertical:absolute;mso-position-vertical-relative:page" type="#_x0000_t75">
            <v:imageData xmlns:o="urn:schemas-microsoft-com:office:office" xmlns:r="http://schemas.openxmlformats.org/officeDocument/2006/relationships" r:id="rId88" o:title=""/>
          </v:shape>
        </w:pict>
      </w:r>
      <w:r>
        <w:rPr>
          <w:rFonts w:ascii="Arial" w:hAnsi="Arial" w:fareast="Arial" w:cs="Arial"/>
          <w:noProof w:val="on"/>
          <w:color w:val="000000"/>
          <w:sz w:val="14"/>
          <w:szCs w:val="14"/>
        </w:rPr>
        <w:pict>
          <v:shape xmlns:v="urn:schemas-microsoft-com:vml" id="_x000088" style="position:absolute;margin-left:381.8pt;margin-top:203.65pt;z-index:-16776860;width:2.5pt;height:15pt;mso-position-horizontal:absolute;mso-position-horizontal-relative:page;mso-position-vertical:absolute;mso-position-vertical-relative:page" type="#_x0000_t75">
            <v:imageData xmlns:o="urn:schemas-microsoft-com:office:office" xmlns:r="http://schemas.openxmlformats.org/officeDocument/2006/relationships" r:id="rId89" o:title=""/>
          </v:shape>
        </w:pict>
      </w:r>
      <w:r>
        <w:rPr>
          <w:rFonts w:ascii="Arial" w:hAnsi="Arial" w:fareast="Arial" w:cs="Arial"/>
          <w:noProof w:val="on"/>
          <w:color w:val="000000"/>
          <w:sz w:val="14"/>
          <w:szCs w:val="14"/>
        </w:rPr>
        <w:pict>
          <v:shape xmlns:v="urn:schemas-microsoft-com:vml" id="_x000089" style="position:absolute;margin-left:446.35pt;margin-top:203.65pt;z-index:-16776856;width:154.15pt;height:2.5pt;mso-position-horizontal:absolute;mso-position-horizontal-relative:page;mso-position-vertical:absolute;mso-position-vertical-relative:page" type="#_x0000_t75">
            <v:imageData xmlns:o="urn:schemas-microsoft-com:office:office" xmlns:r="http://schemas.openxmlformats.org/officeDocument/2006/relationships" r:id="rId90" o:title=""/>
          </v:shape>
        </w:pict>
      </w:r>
      <w:r>
        <w:rPr>
          <w:rFonts w:ascii="Arial" w:hAnsi="Arial" w:fareast="Arial" w:cs="Arial"/>
          <w:noProof w:val="on"/>
          <w:color w:val="000000"/>
          <w:sz w:val="14"/>
          <w:szCs w:val="14"/>
        </w:rPr>
        <w:pict>
          <v:shape xmlns:v="urn:schemas-microsoft-com:vml" id="_x000090" style="position:absolute;margin-left:446.35pt;margin-top:216.2pt;z-index:-16776852;width:154.15pt;height:2.5pt;mso-position-horizontal:absolute;mso-position-horizontal-relative:page;mso-position-vertical:absolute;mso-position-vertical-relative:page" type="#_x0000_t75">
            <v:imageData xmlns:o="urn:schemas-microsoft-com:office:office" xmlns:r="http://schemas.openxmlformats.org/officeDocument/2006/relationships" r:id="rId91" o:title=""/>
          </v:shape>
        </w:pict>
      </w:r>
      <w:r>
        <w:rPr>
          <w:rFonts w:ascii="Arial" w:hAnsi="Arial" w:fareast="Arial" w:cs="Arial"/>
          <w:noProof w:val="on"/>
          <w:color w:val="000000"/>
          <w:sz w:val="14"/>
          <w:szCs w:val="14"/>
        </w:rPr>
        <w:pict>
          <v:shape xmlns:v="urn:schemas-microsoft-com:vml" id="_x000091" style="position:absolute;margin-left:598pt;margin-top:203.65pt;z-index:-16776848;width:2.5pt;height:15pt;mso-position-horizontal:absolute;mso-position-horizontal-relative:page;mso-position-vertical:absolute;mso-position-vertical-relative:page" type="#_x0000_t75">
            <v:imageData xmlns:o="urn:schemas-microsoft-com:office:office" xmlns:r="http://schemas.openxmlformats.org/officeDocument/2006/relationships" r:id="rId92" o:title=""/>
          </v:shape>
        </w:pict>
      </w:r>
      <w:r>
        <w:rPr>
          <w:rFonts w:ascii="Arial" w:hAnsi="Arial" w:fareast="Arial" w:cs="Arial"/>
          <w:noProof w:val="on"/>
          <w:color w:val="000000"/>
          <w:sz w:val="14"/>
          <w:szCs w:val="14"/>
        </w:rPr>
        <w:pict>
          <v:shape xmlns:v="urn:schemas-microsoft-com:vml" id="_x000092" style="position:absolute;margin-left:446.35pt;margin-top:203.65pt;z-index:-16776844;width:2.5pt;height:15pt;mso-position-horizontal:absolute;mso-position-horizontal-relative:page;mso-position-vertical:absolute;mso-position-vertical-relative:page" type="#_x0000_t75">
            <v:imageData xmlns:o="urn:schemas-microsoft-com:office:office" xmlns:r="http://schemas.openxmlformats.org/officeDocument/2006/relationships" r:id="rId93" o:title=""/>
          </v:shape>
        </w:pict>
      </w:r>
      <w:r>
        <w:rPr>
          <w:rFonts w:ascii="Arial" w:hAnsi="Arial" w:fareast="Arial" w:cs="Arial"/>
          <w:noProof w:val="on"/>
          <w:color w:val="000000"/>
          <w:sz w:val="14"/>
          <w:szCs w:val="14"/>
        </w:rPr>
        <w:pict>
          <v:shape xmlns:v="urn:schemas-microsoft-com:vml" id="_x000093" style="position:absolute;margin-left:11pt;margin-top:217.2pt;z-index:-16776840;width:590pt;height:2.5pt;mso-position-horizontal:absolute;mso-position-horizontal-relative:page;mso-position-vertical:absolute;mso-position-vertical-relative:page" type="#_x0000_t75">
            <v:imageData xmlns:o="urn:schemas-microsoft-com:office:office" xmlns:r="http://schemas.openxmlformats.org/officeDocument/2006/relationships" r:id="rId94" o:title=""/>
          </v:shape>
        </w:pict>
      </w:r>
      <w:r>
        <w:rPr>
          <w:rFonts w:ascii="Arial" w:hAnsi="Arial" w:fareast="Arial" w:cs="Arial"/>
          <w:noProof w:val="on"/>
          <w:color w:val="000000"/>
          <w:sz w:val="14"/>
          <w:szCs w:val="14"/>
        </w:rPr>
        <w:pict>
          <v:shape xmlns:v="urn:schemas-microsoft-com:vml" id="_x000094" style="position:absolute;margin-left:11pt;margin-top:280.75pt;z-index:-16776836;width:590pt;height:2.5pt;mso-position-horizontal:absolute;mso-position-horizontal-relative:page;mso-position-vertical:absolute;mso-position-vertical-relative:page" type="#_x0000_t75">
            <v:imageData xmlns:o="urn:schemas-microsoft-com:office:office" xmlns:r="http://schemas.openxmlformats.org/officeDocument/2006/relationships" r:id="rId95" o:title=""/>
          </v:shape>
        </w:pict>
      </w:r>
      <w:r>
        <w:rPr>
          <w:rFonts w:ascii="Arial" w:hAnsi="Arial" w:fareast="Arial" w:cs="Arial"/>
          <w:noProof w:val="on"/>
          <w:color w:val="000000"/>
          <w:sz w:val="14"/>
          <w:szCs w:val="14"/>
        </w:rPr>
        <w:pict>
          <v:shape xmlns:v="urn:schemas-microsoft-com:vml" id="_x000095" style="position:absolute;margin-left:598.5pt;margin-top:217.2pt;z-index:-16776832;width:2.5pt;height:66.05pt;mso-position-horizontal:absolute;mso-position-horizontal-relative:page;mso-position-vertical:absolute;mso-position-vertical-relative:page" type="#_x0000_t75">
            <v:imageData xmlns:o="urn:schemas-microsoft-com:office:office" xmlns:r="http://schemas.openxmlformats.org/officeDocument/2006/relationships" r:id="rId96" o:title=""/>
          </v:shape>
        </w:pict>
      </w:r>
      <w:r>
        <w:rPr>
          <w:rFonts w:ascii="Arial" w:hAnsi="Arial" w:fareast="Arial" w:cs="Arial"/>
          <w:noProof w:val="on"/>
          <w:color w:val="000000"/>
          <w:sz w:val="14"/>
          <w:szCs w:val="14"/>
        </w:rPr>
        <w:pict>
          <v:shape xmlns:v="urn:schemas-microsoft-com:vml" id="_x000096" style="position:absolute;margin-left:11pt;margin-top:217.2pt;z-index:-16776828;width:2.5pt;height:66.05pt;mso-position-horizontal:absolute;mso-position-horizontal-relative:page;mso-position-vertical:absolute;mso-position-vertical-relative:page" type="#_x0000_t75">
            <v:imageData xmlns:o="urn:schemas-microsoft-com:office:office" xmlns:r="http://schemas.openxmlformats.org/officeDocument/2006/relationships" r:id="rId97" o:title=""/>
          </v:shape>
        </w:pict>
      </w:r>
      <w:r>
        <w:rPr>
          <w:rFonts w:ascii="Arial" w:hAnsi="Arial" w:fareast="Arial" w:cs="Arial"/>
          <w:noProof w:val="on"/>
          <w:color w:val="000000"/>
          <w:sz w:val="14"/>
          <w:szCs w:val="14"/>
        </w:rPr>
        <w:pict>
          <v:shape xmlns:v="urn:schemas-microsoft-com:vml" id="_x000097" style="position:absolute;margin-left:11.5pt;margin-top:217.7pt;z-index:-16776824;width:589pt;height:2.5pt;mso-position-horizontal:absolute;mso-position-horizontal-relative:page;mso-position-vertical:absolute;mso-position-vertical-relative:page" type="#_x0000_t75">
            <v:imageData xmlns:o="urn:schemas-microsoft-com:office:office" xmlns:r="http://schemas.openxmlformats.org/officeDocument/2006/relationships" r:id="rId98" o:title=""/>
          </v:shape>
        </w:pict>
      </w:r>
      <w:r>
        <w:rPr>
          <w:rFonts w:ascii="Arial" w:hAnsi="Arial" w:fareast="Arial" w:cs="Arial"/>
          <w:noProof w:val="on"/>
          <w:color w:val="000000"/>
          <w:sz w:val="14"/>
          <w:szCs w:val="14"/>
        </w:rPr>
        <w:pict>
          <v:shape xmlns:v="urn:schemas-microsoft-com:vml" id="_x000098" style="position:absolute;margin-left:11.5pt;margin-top:237.2pt;z-index:-16776820;width:589pt;height:2.5pt;mso-position-horizontal:absolute;mso-position-horizontal-relative:page;mso-position-vertical:absolute;mso-position-vertical-relative:page" type="#_x0000_t75">
            <v:imageData xmlns:o="urn:schemas-microsoft-com:office:office" xmlns:r="http://schemas.openxmlformats.org/officeDocument/2006/relationships" r:id="rId99" o:title=""/>
          </v:shape>
        </w:pict>
      </w:r>
      <w:r>
        <w:rPr>
          <w:rFonts w:ascii="Arial" w:hAnsi="Arial" w:fareast="Arial" w:cs="Arial"/>
          <w:noProof w:val="on"/>
          <w:color w:val="000000"/>
          <w:sz w:val="14"/>
          <w:szCs w:val="14"/>
        </w:rPr>
        <w:pict>
          <v:shape xmlns:v="urn:schemas-microsoft-com:vml" id="_x000099" style="position:absolute;margin-left:598pt;margin-top:217.7pt;z-index:-16776816;width:2.5pt;height:22pt;mso-position-horizontal:absolute;mso-position-horizontal-relative:page;mso-position-vertical:absolute;mso-position-vertical-relative:page" type="#_x0000_t75">
            <v:imageData xmlns:o="urn:schemas-microsoft-com:office:office" xmlns:r="http://schemas.openxmlformats.org/officeDocument/2006/relationships" r:id="rId100" o:title=""/>
          </v:shape>
        </w:pict>
      </w:r>
      <w:r>
        <w:rPr>
          <w:rFonts w:ascii="Arial" w:hAnsi="Arial" w:fareast="Arial" w:cs="Arial"/>
          <w:noProof w:val="on"/>
          <w:color w:val="000000"/>
          <w:sz w:val="14"/>
          <w:szCs w:val="14"/>
        </w:rPr>
        <w:pict>
          <v:shape xmlns:v="urn:schemas-microsoft-com:vml" id="_x0000100" style="position:absolute;margin-left:11.5pt;margin-top:217.7pt;z-index:-16776812;width:2.5pt;height:22pt;mso-position-horizontal:absolute;mso-position-horizontal-relative:page;mso-position-vertical:absolute;mso-position-vertical-relative:page" type="#_x0000_t75">
            <v:imageData xmlns:o="urn:schemas-microsoft-com:office:office" xmlns:r="http://schemas.openxmlformats.org/officeDocument/2006/relationships" r:id="rId101" o:title=""/>
          </v:shape>
        </w:pict>
      </w:r>
      <w:r>
        <w:rPr>
          <w:rFonts w:ascii="Arial" w:hAnsi="Arial" w:fareast="Arial" w:cs="Arial"/>
          <w:noProof w:val="on"/>
          <w:color w:val="000000"/>
          <w:sz w:val="14"/>
          <w:szCs w:val="14"/>
        </w:rPr>
        <w:pict>
          <v:shape xmlns:v="urn:schemas-microsoft-com:vml" id="_x0000101" style="position:absolute;margin-left:11.5pt;margin-top:237.7pt;z-index:-16776808;width:202.65pt;height:2.5pt;mso-position-horizontal:absolute;mso-position-horizontal-relative:page;mso-position-vertical:absolute;mso-position-vertical-relative:page" type="#_x0000_t75">
            <v:imageData xmlns:o="urn:schemas-microsoft-com:office:office" xmlns:r="http://schemas.openxmlformats.org/officeDocument/2006/relationships" r:id="rId102" o:title=""/>
          </v:shape>
        </w:pict>
      </w:r>
      <w:r>
        <w:rPr>
          <w:rFonts w:ascii="Arial" w:hAnsi="Arial" w:fareast="Arial" w:cs="Arial"/>
          <w:noProof w:val="on"/>
          <w:color w:val="000000"/>
          <w:sz w:val="14"/>
          <w:szCs w:val="14"/>
        </w:rPr>
        <w:pict>
          <v:shape xmlns:v="urn:schemas-microsoft-com:vml" id="_x0000102" style="position:absolute;margin-left:11.5pt;margin-top:280.25pt;z-index:-16776804;width:202.65pt;height:2.5pt;mso-position-horizontal:absolute;mso-position-horizontal-relative:page;mso-position-vertical:absolute;mso-position-vertical-relative:page" type="#_x0000_t75">
            <v:imageData xmlns:o="urn:schemas-microsoft-com:office:office" xmlns:r="http://schemas.openxmlformats.org/officeDocument/2006/relationships" r:id="rId103" o:title=""/>
          </v:shape>
        </w:pict>
      </w:r>
      <w:r>
        <w:rPr>
          <w:rFonts w:ascii="Arial" w:hAnsi="Arial" w:fareast="Arial" w:cs="Arial"/>
          <w:noProof w:val="on"/>
          <w:color w:val="000000"/>
          <w:sz w:val="14"/>
          <w:szCs w:val="14"/>
        </w:rPr>
        <w:pict>
          <v:shape xmlns:v="urn:schemas-microsoft-com:vml" id="_x0000103" style="position:absolute;margin-left:211.65pt;margin-top:237.7pt;z-index:-16776800;width:2.5pt;height:45.05pt;mso-position-horizontal:absolute;mso-position-horizontal-relative:page;mso-position-vertical:absolute;mso-position-vertical-relative:page" type="#_x0000_t75">
            <v:imageData xmlns:o="urn:schemas-microsoft-com:office:office" xmlns:r="http://schemas.openxmlformats.org/officeDocument/2006/relationships" r:id="rId104" o:title=""/>
          </v:shape>
        </w:pict>
      </w:r>
      <w:r>
        <w:rPr>
          <w:rFonts w:ascii="Arial" w:hAnsi="Arial" w:fareast="Arial" w:cs="Arial"/>
          <w:noProof w:val="on"/>
          <w:color w:val="000000"/>
          <w:sz w:val="14"/>
          <w:szCs w:val="14"/>
        </w:rPr>
        <w:pict>
          <v:shape xmlns:v="urn:schemas-microsoft-com:vml" id="_x0000104" style="position:absolute;margin-left:11.5pt;margin-top:237.7pt;z-index:-16776796;width:2.5pt;height:45.05pt;mso-position-horizontal:absolute;mso-position-horizontal-relative:page;mso-position-vertical:absolute;mso-position-vertical-relative:page" type="#_x0000_t75">
            <v:imageData xmlns:o="urn:schemas-microsoft-com:office:office" xmlns:r="http://schemas.openxmlformats.org/officeDocument/2006/relationships" r:id="rId105" o:title=""/>
          </v:shape>
        </w:pict>
      </w:r>
      <w:r>
        <w:rPr>
          <w:rFonts w:ascii="Arial" w:hAnsi="Arial" w:fareast="Arial" w:cs="Arial"/>
          <w:noProof w:val="on"/>
          <w:color w:val="000000"/>
          <w:sz w:val="14"/>
          <w:szCs w:val="14"/>
        </w:rPr>
        <w:pict>
          <v:shape xmlns:v="urn:schemas-microsoft-com:vml" id="_x0000105" style="position:absolute;margin-left:212.15pt;margin-top:237.7pt;z-index:-16776792;width:64.55pt;height:2.5pt;mso-position-horizontal:absolute;mso-position-horizontal-relative:page;mso-position-vertical:absolute;mso-position-vertical-relative:page" type="#_x0000_t75">
            <v:imageData xmlns:o="urn:schemas-microsoft-com:office:office" xmlns:r="http://schemas.openxmlformats.org/officeDocument/2006/relationships" r:id="rId106" o:title=""/>
          </v:shape>
        </w:pict>
      </w:r>
      <w:r>
        <w:rPr>
          <w:rFonts w:ascii="Arial" w:hAnsi="Arial" w:fareast="Arial" w:cs="Arial"/>
          <w:noProof w:val="on"/>
          <w:color w:val="000000"/>
          <w:sz w:val="14"/>
          <w:szCs w:val="14"/>
        </w:rPr>
        <w:pict>
          <v:shape xmlns:v="urn:schemas-microsoft-com:vml" id="_x0000106" style="position:absolute;margin-left:212.15pt;margin-top:258.7pt;z-index:-16776788;width:64.55pt;height:2.5pt;mso-position-horizontal:absolute;mso-position-horizontal-relative:page;mso-position-vertical:absolute;mso-position-vertical-relative:page" type="#_x0000_t75">
            <v:imageData xmlns:o="urn:schemas-microsoft-com:office:office" xmlns:r="http://schemas.openxmlformats.org/officeDocument/2006/relationships" r:id="rId107" o:title=""/>
          </v:shape>
        </w:pict>
      </w:r>
      <w:r>
        <w:rPr>
          <w:rFonts w:ascii="Arial" w:hAnsi="Arial" w:fareast="Arial" w:cs="Arial"/>
          <w:noProof w:val="on"/>
          <w:color w:val="000000"/>
          <w:sz w:val="14"/>
          <w:szCs w:val="14"/>
        </w:rPr>
        <w:pict>
          <v:shape xmlns:v="urn:schemas-microsoft-com:vml" id="_x0000107" style="position:absolute;margin-left:274.2pt;margin-top:237.7pt;z-index:-16776784;width:2.5pt;height:23.5pt;mso-position-horizontal:absolute;mso-position-horizontal-relative:page;mso-position-vertical:absolute;mso-position-vertical-relative:page" type="#_x0000_t75">
            <v:imageData xmlns:o="urn:schemas-microsoft-com:office:office" xmlns:r="http://schemas.openxmlformats.org/officeDocument/2006/relationships" r:id="rId108" o:title=""/>
          </v:shape>
        </w:pict>
      </w:r>
      <w:r>
        <w:rPr>
          <w:rFonts w:ascii="Arial" w:hAnsi="Arial" w:fareast="Arial" w:cs="Arial"/>
          <w:noProof w:val="on"/>
          <w:color w:val="000000"/>
          <w:sz w:val="14"/>
          <w:szCs w:val="14"/>
        </w:rPr>
        <w:pict>
          <v:shape xmlns:v="urn:schemas-microsoft-com:vml" id="_x0000108" style="position:absolute;margin-left:212.15pt;margin-top:237.7pt;z-index:-16776780;width:2.5pt;height:23.5pt;mso-position-horizontal:absolute;mso-position-horizontal-relative:page;mso-position-vertical:absolute;mso-position-vertical-relative:page" type="#_x0000_t75">
            <v:imageData xmlns:o="urn:schemas-microsoft-com:office:office" xmlns:r="http://schemas.openxmlformats.org/officeDocument/2006/relationships" r:id="rId109" o:title=""/>
          </v:shape>
        </w:pict>
      </w:r>
      <w:r>
        <w:rPr>
          <w:rFonts w:ascii="Arial" w:hAnsi="Arial" w:fareast="Arial" w:cs="Arial"/>
          <w:noProof w:val="on"/>
          <w:color w:val="000000"/>
          <w:sz w:val="14"/>
          <w:szCs w:val="14"/>
        </w:rPr>
        <w:pict>
          <v:shape xmlns:v="urn:schemas-microsoft-com:vml" id="_x0000109" style="position:absolute;margin-left:274.7pt;margin-top:237.7pt;z-index:-16776776;width:151.65pt;height:2.5pt;mso-position-horizontal:absolute;mso-position-horizontal-relative:page;mso-position-vertical:absolute;mso-position-vertical-relative:page" type="#_x0000_t75">
            <v:imageData xmlns:o="urn:schemas-microsoft-com:office:office" xmlns:r="http://schemas.openxmlformats.org/officeDocument/2006/relationships" r:id="rId110" o:title=""/>
          </v:shape>
        </w:pict>
      </w:r>
      <w:r>
        <w:rPr>
          <w:rFonts w:ascii="Arial" w:hAnsi="Arial" w:fareast="Arial" w:cs="Arial"/>
          <w:noProof w:val="on"/>
          <w:color w:val="000000"/>
          <w:sz w:val="14"/>
          <w:szCs w:val="14"/>
        </w:rPr>
        <w:pict>
          <v:shape xmlns:v="urn:schemas-microsoft-com:vml" id="_x0000110" style="position:absolute;margin-left:274.7pt;margin-top:258.7pt;z-index:-16776772;width:151.65pt;height:2.5pt;mso-position-horizontal:absolute;mso-position-horizontal-relative:page;mso-position-vertical:absolute;mso-position-vertical-relative:page" type="#_x0000_t75">
            <v:imageData xmlns:o="urn:schemas-microsoft-com:office:office" xmlns:r="http://schemas.openxmlformats.org/officeDocument/2006/relationships" r:id="rId111" o:title=""/>
          </v:shape>
        </w:pict>
      </w:r>
      <w:r>
        <w:rPr>
          <w:rFonts w:ascii="Arial" w:hAnsi="Arial" w:fareast="Arial" w:cs="Arial"/>
          <w:noProof w:val="on"/>
          <w:color w:val="000000"/>
          <w:sz w:val="14"/>
          <w:szCs w:val="14"/>
        </w:rPr>
        <w:pict>
          <v:shape xmlns:v="urn:schemas-microsoft-com:vml" id="_x0000111" style="position:absolute;margin-left:423.85pt;margin-top:237.7pt;z-index:-16776768;width:2.5pt;height:23.5pt;mso-position-horizontal:absolute;mso-position-horizontal-relative:page;mso-position-vertical:absolute;mso-position-vertical-relative:page" type="#_x0000_t75">
            <v:imageData xmlns:o="urn:schemas-microsoft-com:office:office" xmlns:r="http://schemas.openxmlformats.org/officeDocument/2006/relationships" r:id="rId112" o:title=""/>
          </v:shape>
        </w:pict>
      </w:r>
      <w:r>
        <w:rPr>
          <w:rFonts w:ascii="Arial" w:hAnsi="Arial" w:fareast="Arial" w:cs="Arial"/>
          <w:noProof w:val="on"/>
          <w:color w:val="000000"/>
          <w:sz w:val="14"/>
          <w:szCs w:val="14"/>
        </w:rPr>
        <w:pict>
          <v:shape xmlns:v="urn:schemas-microsoft-com:vml" id="_x0000112" style="position:absolute;margin-left:274.7pt;margin-top:237.7pt;z-index:-16776764;width:2.5pt;height:23.5pt;mso-position-horizontal:absolute;mso-position-horizontal-relative:page;mso-position-vertical:absolute;mso-position-vertical-relative:page" type="#_x0000_t75">
            <v:imageData xmlns:o="urn:schemas-microsoft-com:office:office" xmlns:r="http://schemas.openxmlformats.org/officeDocument/2006/relationships" r:id="rId113" o:title=""/>
          </v:shape>
        </w:pict>
      </w:r>
      <w:r>
        <w:rPr>
          <w:rFonts w:ascii="Arial" w:hAnsi="Arial" w:fareast="Arial" w:cs="Arial"/>
          <w:noProof w:val="on"/>
          <w:color w:val="000000"/>
          <w:sz w:val="14"/>
          <w:szCs w:val="14"/>
        </w:rPr>
        <w:pict>
          <v:shape xmlns:v="urn:schemas-microsoft-com:vml" id="_x0000113" style="position:absolute;margin-left:424.35pt;margin-top:237.7pt;z-index:-16776760;width:43.05pt;height:2.5pt;mso-position-horizontal:absolute;mso-position-horizontal-relative:page;mso-position-vertical:absolute;mso-position-vertical-relative:page" type="#_x0000_t75">
            <v:imageData xmlns:o="urn:schemas-microsoft-com:office:office" xmlns:r="http://schemas.openxmlformats.org/officeDocument/2006/relationships" r:id="rId114" o:title=""/>
          </v:shape>
        </w:pict>
      </w:r>
      <w:r>
        <w:rPr>
          <w:rFonts w:ascii="Arial" w:hAnsi="Arial" w:fareast="Arial" w:cs="Arial"/>
          <w:noProof w:val="on"/>
          <w:color w:val="000000"/>
          <w:sz w:val="14"/>
          <w:szCs w:val="14"/>
        </w:rPr>
        <w:pict>
          <v:shape xmlns:v="urn:schemas-microsoft-com:vml" id="_x0000114" style="position:absolute;margin-left:424.35pt;margin-top:280.25pt;z-index:-16776756;width:43.05pt;height:2.5pt;mso-position-horizontal:absolute;mso-position-horizontal-relative:page;mso-position-vertical:absolute;mso-position-vertical-relative:page" type="#_x0000_t75">
            <v:imageData xmlns:o="urn:schemas-microsoft-com:office:office" xmlns:r="http://schemas.openxmlformats.org/officeDocument/2006/relationships" r:id="rId115" o:title=""/>
          </v:shape>
        </w:pict>
      </w:r>
      <w:r>
        <w:rPr>
          <w:rFonts w:ascii="Arial" w:hAnsi="Arial" w:fareast="Arial" w:cs="Arial"/>
          <w:noProof w:val="on"/>
          <w:color w:val="000000"/>
          <w:sz w:val="14"/>
          <w:szCs w:val="14"/>
        </w:rPr>
        <w:pict>
          <v:shape xmlns:v="urn:schemas-microsoft-com:vml" id="_x0000115" style="position:absolute;margin-left:464.9pt;margin-top:237.7pt;z-index:-16776752;width:2.5pt;height:45.05pt;mso-position-horizontal:absolute;mso-position-horizontal-relative:page;mso-position-vertical:absolute;mso-position-vertical-relative:page" type="#_x0000_t75">
            <v:imageData xmlns:o="urn:schemas-microsoft-com:office:office" xmlns:r="http://schemas.openxmlformats.org/officeDocument/2006/relationships" r:id="rId116" o:title=""/>
          </v:shape>
        </w:pict>
      </w:r>
      <w:r>
        <w:rPr>
          <w:rFonts w:ascii="Arial" w:hAnsi="Arial" w:fareast="Arial" w:cs="Arial"/>
          <w:noProof w:val="on"/>
          <w:color w:val="000000"/>
          <w:sz w:val="14"/>
          <w:szCs w:val="14"/>
        </w:rPr>
        <w:pict>
          <v:shape xmlns:v="urn:schemas-microsoft-com:vml" id="_x0000116" style="position:absolute;margin-left:424.35pt;margin-top:237.7pt;z-index:-16776748;width:2.5pt;height:45.05pt;mso-position-horizontal:absolute;mso-position-horizontal-relative:page;mso-position-vertical:absolute;mso-position-vertical-relative:page" type="#_x0000_t75">
            <v:imageData xmlns:o="urn:schemas-microsoft-com:office:office" xmlns:r="http://schemas.openxmlformats.org/officeDocument/2006/relationships" r:id="rId117" o:title=""/>
          </v:shape>
        </w:pict>
      </w:r>
      <w:r>
        <w:rPr>
          <w:rFonts w:ascii="Arial" w:hAnsi="Arial" w:fareast="Arial" w:cs="Arial"/>
          <w:noProof w:val="on"/>
          <w:color w:val="000000"/>
          <w:sz w:val="14"/>
          <w:szCs w:val="14"/>
        </w:rPr>
        <w:pict>
          <v:shape xmlns:v="urn:schemas-microsoft-com:vml" id="_x0000117" style="position:absolute;margin-left:465.4pt;margin-top:237.7pt;z-index:-16776744;width:48.55pt;height:2.5pt;mso-position-horizontal:absolute;mso-position-horizontal-relative:page;mso-position-vertical:absolute;mso-position-vertical-relative:page" type="#_x0000_t75">
            <v:imageData xmlns:o="urn:schemas-microsoft-com:office:office" xmlns:r="http://schemas.openxmlformats.org/officeDocument/2006/relationships" r:id="rId118" o:title=""/>
          </v:shape>
        </w:pict>
      </w:r>
      <w:r>
        <w:rPr>
          <w:rFonts w:ascii="Arial" w:hAnsi="Arial" w:fareast="Arial" w:cs="Arial"/>
          <w:noProof w:val="on"/>
          <w:color w:val="000000"/>
          <w:sz w:val="14"/>
          <w:szCs w:val="14"/>
        </w:rPr>
        <w:pict>
          <v:shape xmlns:v="urn:schemas-microsoft-com:vml" id="_x0000118" style="position:absolute;margin-left:465.4pt;margin-top:280.25pt;z-index:-16776740;width:48.55pt;height:2.5pt;mso-position-horizontal:absolute;mso-position-horizontal-relative:page;mso-position-vertical:absolute;mso-position-vertical-relative:page" type="#_x0000_t75">
            <v:imageData xmlns:o="urn:schemas-microsoft-com:office:office" xmlns:r="http://schemas.openxmlformats.org/officeDocument/2006/relationships" r:id="rId119" o:title=""/>
          </v:shape>
        </w:pict>
      </w:r>
      <w:r>
        <w:rPr>
          <w:rFonts w:ascii="Arial" w:hAnsi="Arial" w:fareast="Arial" w:cs="Arial"/>
          <w:noProof w:val="on"/>
          <w:color w:val="000000"/>
          <w:sz w:val="14"/>
          <w:szCs w:val="14"/>
        </w:rPr>
        <w:pict>
          <v:shape xmlns:v="urn:schemas-microsoft-com:vml" id="_x0000119" style="position:absolute;margin-left:511.4pt;margin-top:237.7pt;z-index:-16776736;width:2.5pt;height:45.05pt;mso-position-horizontal:absolute;mso-position-horizontal-relative:page;mso-position-vertical:absolute;mso-position-vertical-relative:page" type="#_x0000_t75">
            <v:imageData xmlns:o="urn:schemas-microsoft-com:office:office" xmlns:r="http://schemas.openxmlformats.org/officeDocument/2006/relationships" r:id="rId120" o:title=""/>
          </v:shape>
        </w:pict>
      </w:r>
      <w:r>
        <w:rPr>
          <w:rFonts w:ascii="Arial" w:hAnsi="Arial" w:fareast="Arial" w:cs="Arial"/>
          <w:noProof w:val="on"/>
          <w:color w:val="000000"/>
          <w:sz w:val="14"/>
          <w:szCs w:val="14"/>
        </w:rPr>
        <w:pict>
          <v:shape xmlns:v="urn:schemas-microsoft-com:vml" id="_x0000120" style="position:absolute;margin-left:465.4pt;margin-top:237.7pt;z-index:-16776732;width:2.5pt;height:45.05pt;mso-position-horizontal:absolute;mso-position-horizontal-relative:page;mso-position-vertical:absolute;mso-position-vertical-relative:page" type="#_x0000_t75">
            <v:imageData xmlns:o="urn:schemas-microsoft-com:office:office" xmlns:r="http://schemas.openxmlformats.org/officeDocument/2006/relationships" r:id="rId121" o:title=""/>
          </v:shape>
        </w:pict>
      </w:r>
      <w:r>
        <w:rPr>
          <w:rFonts w:ascii="Arial" w:hAnsi="Arial" w:fareast="Arial" w:cs="Arial"/>
          <w:noProof w:val="on"/>
          <w:color w:val="000000"/>
          <w:sz w:val="14"/>
          <w:szCs w:val="14"/>
        </w:rPr>
        <w:pict>
          <v:shape xmlns:v="urn:schemas-microsoft-com:vml" id="_x0000121" style="position:absolute;margin-left:511.9pt;margin-top:237.7pt;z-index:-16776728;width:88.55pt;height:2.5pt;mso-position-horizontal:absolute;mso-position-horizontal-relative:page;mso-position-vertical:absolute;mso-position-vertical-relative:page" type="#_x0000_t75">
            <v:imageData xmlns:o="urn:schemas-microsoft-com:office:office" xmlns:r="http://schemas.openxmlformats.org/officeDocument/2006/relationships" r:id="rId122" o:title=""/>
          </v:shape>
        </w:pict>
      </w:r>
      <w:r>
        <w:rPr>
          <w:rFonts w:ascii="Arial" w:hAnsi="Arial" w:fareast="Arial" w:cs="Arial"/>
          <w:noProof w:val="on"/>
          <w:color w:val="000000"/>
          <w:sz w:val="14"/>
          <w:szCs w:val="14"/>
        </w:rPr>
        <w:pict>
          <v:shape xmlns:v="urn:schemas-microsoft-com:vml" id="_x0000122" style="position:absolute;margin-left:511.9pt;margin-top:280.25pt;z-index:-16776724;width:88.55pt;height:2.5pt;mso-position-horizontal:absolute;mso-position-horizontal-relative:page;mso-position-vertical:absolute;mso-position-vertical-relative:page" type="#_x0000_t75">
            <v:imageData xmlns:o="urn:schemas-microsoft-com:office:office" xmlns:r="http://schemas.openxmlformats.org/officeDocument/2006/relationships" r:id="rId123" o:title=""/>
          </v:shape>
        </w:pict>
      </w:r>
      <w:r>
        <w:rPr>
          <w:rFonts w:ascii="Arial" w:hAnsi="Arial" w:fareast="Arial" w:cs="Arial"/>
          <w:noProof w:val="on"/>
          <w:color w:val="000000"/>
          <w:sz w:val="14"/>
          <w:szCs w:val="14"/>
        </w:rPr>
        <w:pict>
          <v:shape xmlns:v="urn:schemas-microsoft-com:vml" id="_x0000123" style="position:absolute;margin-left:598pt;margin-top:237.7pt;z-index:-16776720;width:2.5pt;height:45.05pt;mso-position-horizontal:absolute;mso-position-horizontal-relative:page;mso-position-vertical:absolute;mso-position-vertical-relative:page" type="#_x0000_t75">
            <v:imageData xmlns:o="urn:schemas-microsoft-com:office:office" xmlns:r="http://schemas.openxmlformats.org/officeDocument/2006/relationships" r:id="rId124" o:title=""/>
          </v:shape>
        </w:pict>
      </w:r>
      <w:r>
        <w:rPr>
          <w:rFonts w:ascii="Arial" w:hAnsi="Arial" w:fareast="Arial" w:cs="Arial"/>
          <w:noProof w:val="on"/>
          <w:color w:val="000000"/>
          <w:sz w:val="14"/>
          <w:szCs w:val="14"/>
        </w:rPr>
        <w:pict>
          <v:shape xmlns:v="urn:schemas-microsoft-com:vml" id="_x0000124" style="position:absolute;margin-left:511.9pt;margin-top:237.7pt;z-index:-16776716;width:2.5pt;height:45.05pt;mso-position-horizontal:absolute;mso-position-horizontal-relative:page;mso-position-vertical:absolute;mso-position-vertical-relative:page" type="#_x0000_t75">
            <v:imageData xmlns:o="urn:schemas-microsoft-com:office:office" xmlns:r="http://schemas.openxmlformats.org/officeDocument/2006/relationships" r:id="rId125" o:title=""/>
          </v:shape>
        </w:pict>
      </w:r>
      <w:r>
        <w:rPr>
          <w:rFonts w:ascii="Arial" w:hAnsi="Arial" w:fareast="Arial" w:cs="Arial"/>
          <w:noProof w:val="on"/>
          <w:color w:val="000000"/>
          <w:sz w:val="14"/>
          <w:szCs w:val="14"/>
        </w:rPr>
        <w:pict>
          <v:shape xmlns:v="urn:schemas-microsoft-com:vml" id="_x0000125" style="position:absolute;margin-left:212.15pt;margin-top:259.2pt;z-index:-16776712;width:35.05pt;height:2.5pt;mso-position-horizontal:absolute;mso-position-horizontal-relative:page;mso-position-vertical:absolute;mso-position-vertical-relative:page" type="#_x0000_t75">
            <v:imageData xmlns:o="urn:schemas-microsoft-com:office:office" xmlns:r="http://schemas.openxmlformats.org/officeDocument/2006/relationships" r:id="rId126" o:title=""/>
          </v:shape>
        </w:pict>
      </w:r>
      <w:r>
        <w:rPr>
          <w:rFonts w:ascii="Arial" w:hAnsi="Arial" w:fareast="Arial" w:cs="Arial"/>
          <w:noProof w:val="on"/>
          <w:color w:val="000000"/>
          <w:sz w:val="14"/>
          <w:szCs w:val="14"/>
        </w:rPr>
        <w:pict>
          <v:shape xmlns:v="urn:schemas-microsoft-com:vml" id="_x0000126" style="position:absolute;margin-left:212.15pt;margin-top:280.25pt;z-index:-16776708;width:35.05pt;height:2.5pt;mso-position-horizontal:absolute;mso-position-horizontal-relative:page;mso-position-vertical:absolute;mso-position-vertical-relative:page" type="#_x0000_t75">
            <v:imageData xmlns:o="urn:schemas-microsoft-com:office:office" xmlns:r="http://schemas.openxmlformats.org/officeDocument/2006/relationships" r:id="rId127" o:title=""/>
          </v:shape>
        </w:pict>
      </w:r>
      <w:r>
        <w:rPr>
          <w:rFonts w:ascii="Arial" w:hAnsi="Arial" w:fareast="Arial" w:cs="Arial"/>
          <w:noProof w:val="on"/>
          <w:color w:val="000000"/>
          <w:sz w:val="14"/>
          <w:szCs w:val="14"/>
        </w:rPr>
        <w:pict>
          <v:shape xmlns:v="urn:schemas-microsoft-com:vml" id="_x0000127" style="position:absolute;margin-left:244.7pt;margin-top:259.2pt;z-index:-16776704;width:2.5pt;height:23.5pt;mso-position-horizontal:absolute;mso-position-horizontal-relative:page;mso-position-vertical:absolute;mso-position-vertical-relative:page" type="#_x0000_t75">
            <v:imageData xmlns:o="urn:schemas-microsoft-com:office:office" xmlns:r="http://schemas.openxmlformats.org/officeDocument/2006/relationships" r:id="rId128" o:title=""/>
          </v:shape>
        </w:pict>
      </w:r>
      <w:r>
        <w:rPr>
          <w:rFonts w:ascii="Arial" w:hAnsi="Arial" w:fareast="Arial" w:cs="Arial"/>
          <w:noProof w:val="on"/>
          <w:color w:val="000000"/>
          <w:sz w:val="14"/>
          <w:szCs w:val="14"/>
        </w:rPr>
        <w:pict>
          <v:shape xmlns:v="urn:schemas-microsoft-com:vml" id="_x0000128" style="position:absolute;margin-left:212.15pt;margin-top:259.2pt;z-index:-16776700;width:2.5pt;height:23.5pt;mso-position-horizontal:absolute;mso-position-horizontal-relative:page;mso-position-vertical:absolute;mso-position-vertical-relative:page" type="#_x0000_t75">
            <v:imageData xmlns:o="urn:schemas-microsoft-com:office:office" xmlns:r="http://schemas.openxmlformats.org/officeDocument/2006/relationships" r:id="rId129" o:title=""/>
          </v:shape>
        </w:pict>
      </w:r>
      <w:r>
        <w:rPr>
          <w:rFonts w:ascii="Arial" w:hAnsi="Arial" w:fareast="Arial" w:cs="Arial"/>
          <w:noProof w:val="on"/>
          <w:color w:val="000000"/>
          <w:sz w:val="14"/>
          <w:szCs w:val="14"/>
        </w:rPr>
        <w:pict>
          <v:shape xmlns:v="urn:schemas-microsoft-com:vml" id="_x0000129" style="position:absolute;margin-left:245.2pt;margin-top:259.2pt;z-index:-16776696;width:31.5pt;height:2.5pt;mso-position-horizontal:absolute;mso-position-horizontal-relative:page;mso-position-vertical:absolute;mso-position-vertical-relative:page" type="#_x0000_t75">
            <v:imageData xmlns:o="urn:schemas-microsoft-com:office:office" xmlns:r="http://schemas.openxmlformats.org/officeDocument/2006/relationships" r:id="rId130" o:title=""/>
          </v:shape>
        </w:pict>
      </w:r>
      <w:r>
        <w:rPr>
          <w:rFonts w:ascii="Arial" w:hAnsi="Arial" w:fareast="Arial" w:cs="Arial"/>
          <w:noProof w:val="on"/>
          <w:color w:val="000000"/>
          <w:sz w:val="14"/>
          <w:szCs w:val="14"/>
        </w:rPr>
        <w:pict>
          <v:shape xmlns:v="urn:schemas-microsoft-com:vml" id="_x0000130" style="position:absolute;margin-left:245.2pt;margin-top:280.25pt;z-index:-16776692;width:31.5pt;height:2.5pt;mso-position-horizontal:absolute;mso-position-horizontal-relative:page;mso-position-vertical:absolute;mso-position-vertical-relative:page" type="#_x0000_t75">
            <v:imageData xmlns:o="urn:schemas-microsoft-com:office:office" xmlns:r="http://schemas.openxmlformats.org/officeDocument/2006/relationships" r:id="rId131" o:title=""/>
          </v:shape>
        </w:pict>
      </w:r>
      <w:r>
        <w:rPr>
          <w:rFonts w:ascii="Arial" w:hAnsi="Arial" w:fareast="Arial" w:cs="Arial"/>
          <w:noProof w:val="on"/>
          <w:color w:val="000000"/>
          <w:sz w:val="14"/>
          <w:szCs w:val="14"/>
        </w:rPr>
        <w:pict>
          <v:shape xmlns:v="urn:schemas-microsoft-com:vml" id="_x0000131" style="position:absolute;margin-left:274.2pt;margin-top:259.2pt;z-index:-16776688;width:2.5pt;height:23.5pt;mso-position-horizontal:absolute;mso-position-horizontal-relative:page;mso-position-vertical:absolute;mso-position-vertical-relative:page" type="#_x0000_t75">
            <v:imageData xmlns:o="urn:schemas-microsoft-com:office:office" xmlns:r="http://schemas.openxmlformats.org/officeDocument/2006/relationships" r:id="rId132" o:title=""/>
          </v:shape>
        </w:pict>
      </w:r>
      <w:r>
        <w:rPr>
          <w:rFonts w:ascii="Arial" w:hAnsi="Arial" w:fareast="Arial" w:cs="Arial"/>
          <w:noProof w:val="on"/>
          <w:color w:val="000000"/>
          <w:sz w:val="14"/>
          <w:szCs w:val="14"/>
        </w:rPr>
        <w:pict>
          <v:shape xmlns:v="urn:schemas-microsoft-com:vml" id="_x0000132" style="position:absolute;margin-left:245.2pt;margin-top:259.2pt;z-index:-16776684;width:2.5pt;height:23.5pt;mso-position-horizontal:absolute;mso-position-horizontal-relative:page;mso-position-vertical:absolute;mso-position-vertical-relative:page" type="#_x0000_t75">
            <v:imageData xmlns:o="urn:schemas-microsoft-com:office:office" xmlns:r="http://schemas.openxmlformats.org/officeDocument/2006/relationships" r:id="rId133" o:title=""/>
          </v:shape>
        </w:pict>
      </w:r>
      <w:r>
        <w:rPr>
          <w:rFonts w:ascii="Arial" w:hAnsi="Arial" w:fareast="Arial" w:cs="Arial"/>
          <w:noProof w:val="on"/>
          <w:color w:val="000000"/>
          <w:sz w:val="14"/>
          <w:szCs w:val="14"/>
        </w:rPr>
        <w:pict>
          <v:shape xmlns:v="urn:schemas-microsoft-com:vml" id="_x0000133" style="position:absolute;margin-left:274.7pt;margin-top:259.2pt;z-index:-16776680;width:116.6pt;height:2.5pt;mso-position-horizontal:absolute;mso-position-horizontal-relative:page;mso-position-vertical:absolute;mso-position-vertical-relative:page" type="#_x0000_t75">
            <v:imageData xmlns:o="urn:schemas-microsoft-com:office:office" xmlns:r="http://schemas.openxmlformats.org/officeDocument/2006/relationships" r:id="rId134" o:title=""/>
          </v:shape>
        </w:pict>
      </w:r>
      <w:r>
        <w:rPr>
          <w:rFonts w:ascii="Arial" w:hAnsi="Arial" w:fareast="Arial" w:cs="Arial"/>
          <w:noProof w:val="on"/>
          <w:color w:val="000000"/>
          <w:sz w:val="14"/>
          <w:szCs w:val="14"/>
        </w:rPr>
        <w:pict>
          <v:shape xmlns:v="urn:schemas-microsoft-com:vml" id="_x0000134" style="position:absolute;margin-left:274.7pt;margin-top:280.25pt;z-index:-16776676;width:116.6pt;height:2.5pt;mso-position-horizontal:absolute;mso-position-horizontal-relative:page;mso-position-vertical:absolute;mso-position-vertical-relative:page" type="#_x0000_t75">
            <v:imageData xmlns:o="urn:schemas-microsoft-com:office:office" xmlns:r="http://schemas.openxmlformats.org/officeDocument/2006/relationships" r:id="rId135" o:title=""/>
          </v:shape>
        </w:pict>
      </w:r>
      <w:r>
        <w:rPr>
          <w:rFonts w:ascii="Arial" w:hAnsi="Arial" w:fareast="Arial" w:cs="Arial"/>
          <w:noProof w:val="on"/>
          <w:color w:val="000000"/>
          <w:sz w:val="14"/>
          <w:szCs w:val="14"/>
        </w:rPr>
        <w:pict>
          <v:shape xmlns:v="urn:schemas-microsoft-com:vml" id="_x0000135" style="position:absolute;margin-left:388.8pt;margin-top:259.2pt;z-index:-16776672;width:2.5pt;height:23.5pt;mso-position-horizontal:absolute;mso-position-horizontal-relative:page;mso-position-vertical:absolute;mso-position-vertical-relative:page" type="#_x0000_t75">
            <v:imageData xmlns:o="urn:schemas-microsoft-com:office:office" xmlns:r="http://schemas.openxmlformats.org/officeDocument/2006/relationships" r:id="rId136" o:title=""/>
          </v:shape>
        </w:pict>
      </w:r>
      <w:r>
        <w:rPr>
          <w:rFonts w:ascii="Arial" w:hAnsi="Arial" w:fareast="Arial" w:cs="Arial"/>
          <w:noProof w:val="on"/>
          <w:color w:val="000000"/>
          <w:sz w:val="14"/>
          <w:szCs w:val="14"/>
        </w:rPr>
        <w:pict>
          <v:shape xmlns:v="urn:schemas-microsoft-com:vml" id="_x0000136" style="position:absolute;margin-left:274.7pt;margin-top:259.2pt;z-index:-16776668;width:2.5pt;height:23.5pt;mso-position-horizontal:absolute;mso-position-horizontal-relative:page;mso-position-vertical:absolute;mso-position-vertical-relative:page" type="#_x0000_t75">
            <v:imageData xmlns:o="urn:schemas-microsoft-com:office:office" xmlns:r="http://schemas.openxmlformats.org/officeDocument/2006/relationships" r:id="rId137" o:title=""/>
          </v:shape>
        </w:pict>
      </w:r>
      <w:r>
        <w:rPr>
          <w:rFonts w:ascii="Arial" w:hAnsi="Arial" w:fareast="Arial" w:cs="Arial"/>
          <w:noProof w:val="on"/>
          <w:color w:val="000000"/>
          <w:sz w:val="14"/>
          <w:szCs w:val="14"/>
        </w:rPr>
        <w:pict>
          <v:shape xmlns:v="urn:schemas-microsoft-com:vml" id="_x0000137" style="position:absolute;margin-left:389.3pt;margin-top:259.2pt;z-index:-16776664;width:37.05pt;height:2.5pt;mso-position-horizontal:absolute;mso-position-horizontal-relative:page;mso-position-vertical:absolute;mso-position-vertical-relative:page" type="#_x0000_t75">
            <v:imageData xmlns:o="urn:schemas-microsoft-com:office:office" xmlns:r="http://schemas.openxmlformats.org/officeDocument/2006/relationships" r:id="rId138" o:title=""/>
          </v:shape>
        </w:pict>
      </w:r>
      <w:r>
        <w:rPr>
          <w:rFonts w:ascii="Arial" w:hAnsi="Arial" w:fareast="Arial" w:cs="Arial"/>
          <w:noProof w:val="on"/>
          <w:color w:val="000000"/>
          <w:sz w:val="14"/>
          <w:szCs w:val="14"/>
        </w:rPr>
        <w:pict>
          <v:shape xmlns:v="urn:schemas-microsoft-com:vml" id="_x0000138" style="position:absolute;margin-left:389.3pt;margin-top:280.25pt;z-index:-16776660;width:37.05pt;height:2.5pt;mso-position-horizontal:absolute;mso-position-horizontal-relative:page;mso-position-vertical:absolute;mso-position-vertical-relative:page" type="#_x0000_t75">
            <v:imageData xmlns:o="urn:schemas-microsoft-com:office:office" xmlns:r="http://schemas.openxmlformats.org/officeDocument/2006/relationships" r:id="rId139" o:title=""/>
          </v:shape>
        </w:pict>
      </w:r>
      <w:r>
        <w:rPr>
          <w:rFonts w:ascii="Arial" w:hAnsi="Arial" w:fareast="Arial" w:cs="Arial"/>
          <w:noProof w:val="on"/>
          <w:color w:val="000000"/>
          <w:sz w:val="14"/>
          <w:szCs w:val="14"/>
        </w:rPr>
        <w:pict>
          <v:shape xmlns:v="urn:schemas-microsoft-com:vml" id="_x0000139" style="position:absolute;margin-left:423.85pt;margin-top:259.2pt;z-index:-16776656;width:2.5pt;height:23.5pt;mso-position-horizontal:absolute;mso-position-horizontal-relative:page;mso-position-vertical:absolute;mso-position-vertical-relative:page" type="#_x0000_t75">
            <v:imageData xmlns:o="urn:schemas-microsoft-com:office:office" xmlns:r="http://schemas.openxmlformats.org/officeDocument/2006/relationships" r:id="rId140" o:title=""/>
          </v:shape>
        </w:pict>
      </w:r>
      <w:r>
        <w:rPr>
          <w:rFonts w:ascii="Arial" w:hAnsi="Arial" w:fareast="Arial" w:cs="Arial"/>
          <w:noProof w:val="on"/>
          <w:color w:val="000000"/>
          <w:sz w:val="14"/>
          <w:szCs w:val="14"/>
        </w:rPr>
        <w:pict>
          <v:shape xmlns:v="urn:schemas-microsoft-com:vml" id="_x0000140" style="position:absolute;margin-left:389.3pt;margin-top:259.2pt;z-index:-16776652;width:2.5pt;height:23.5pt;mso-position-horizontal:absolute;mso-position-horizontal-relative:page;mso-position-vertical:absolute;mso-position-vertical-relative:page" type="#_x0000_t75">
            <v:imageData xmlns:o="urn:schemas-microsoft-com:office:office" xmlns:r="http://schemas.openxmlformats.org/officeDocument/2006/relationships" r:id="rId141" o:title=""/>
          </v:shape>
        </w:pict>
      </w:r>
      <w:r>
        <w:rPr>
          <w:rFonts w:ascii="Arial" w:hAnsi="Arial" w:fareast="Arial" w:cs="Arial"/>
          <w:noProof w:val="on"/>
          <w:color w:val="000000"/>
          <w:sz w:val="14"/>
          <w:szCs w:val="14"/>
        </w:rPr>
        <w:pict>
          <v:shape xmlns:v="urn:schemas-microsoft-com:vml" id="_x0000141" style="position:absolute;margin-left:12pt;margin-top:289.75pt;z-index:-16776648;width:588pt;height:14pt;mso-position-horizontal:absolute;mso-position-horizontal-relative:page;mso-position-vertical:absolute;mso-position-vertical-relative:page" type="#_x0000_t75">
            <v:imageData xmlns:o="urn:schemas-microsoft-com:office:office" xmlns:r="http://schemas.openxmlformats.org/officeDocument/2006/relationships" r:id="rId142" o:title=""/>
          </v:shape>
        </w:pict>
      </w:r>
      <w:r>
        <w:rPr>
          <w:rFonts w:ascii="Arial" w:hAnsi="Arial" w:fareast="Arial" w:cs="Arial"/>
          <w:noProof w:val="on"/>
          <w:color w:val="000000"/>
          <w:sz w:val="14"/>
          <w:szCs w:val="14"/>
        </w:rPr>
        <w:pict>
          <v:shape xmlns:v="urn:schemas-microsoft-com:vml" id="_x0000142" style="position:absolute;margin-left:12pt;margin-top:312.25pt;z-index:-16776644;width:588pt;height:3pt;mso-position-horizontal:absolute;mso-position-horizontal-relative:page;mso-position-vertical:absolute;mso-position-vertical-relative:page" type="#_x0000_t75">
            <v:imageData xmlns:o="urn:schemas-microsoft-com:office:office" xmlns:r="http://schemas.openxmlformats.org/officeDocument/2006/relationships" r:id="rId143" o:title=""/>
          </v:shape>
        </w:pict>
      </w:r>
      <w:r>
        <w:rPr>
          <w:rFonts w:ascii="Arial" w:hAnsi="Arial" w:fareast="Arial" w:cs="Arial"/>
          <w:noProof w:val="on"/>
          <w:color w:val="000000"/>
          <w:sz w:val="14"/>
          <w:szCs w:val="14"/>
        </w:rPr>
        <w:pict>
          <v:shape xmlns:v="urn:schemas-microsoft-com:vml" id="_x0000143" style="position:absolute;margin-left:15.5pt;margin-top:89.55pt;z-index:-16776640;width:45.8pt;height:2.5pt;mso-position-horizontal:absolute;mso-position-horizontal-relative:page;mso-position-vertical:absolute;mso-position-vertical-relative:page" type="#_x0000_t75">
            <v:imageData xmlns:o="urn:schemas-microsoft-com:office:office" xmlns:r="http://schemas.openxmlformats.org/officeDocument/2006/relationships" r:id="rId144" o:title=""/>
          </v:shape>
        </w:pict>
      </w:r>
      <w:r>
        <w:rPr>
          <w:rFonts w:ascii="Arial" w:hAnsi="Arial" w:fareast="Arial" w:cs="Arial"/>
          <w:noProof w:val="on"/>
          <w:color w:val="000000"/>
          <w:sz w:val="14"/>
          <w:szCs w:val="14"/>
        </w:rPr>
        <w:pict>
          <v:shape xmlns:v="urn:schemas-microsoft-com:vml" id="_x0000144" style="position:absolute;margin-left:15.5pt;margin-top:111.6pt;z-index:-16776636;width:61.05pt;height:9.5pt;mso-position-horizontal:absolute;mso-position-horizontal-relative:page;mso-position-vertical:absolute;mso-position-vertical-relative:page" type="#_x0000_t75">
            <v:imageData xmlns:o="urn:schemas-microsoft-com:office:office" xmlns:r="http://schemas.openxmlformats.org/officeDocument/2006/relationships" r:id="rId145" o:title=""/>
          </v:shape>
        </w:pict>
      </w:r>
      <w:r>
        <w:rPr>
          <w:rFonts w:ascii="Arial" w:hAnsi="Arial" w:fareast="Arial" w:cs="Arial"/>
          <w:noProof w:val="on"/>
          <w:color w:val="000000"/>
          <w:sz w:val="14"/>
          <w:szCs w:val="14"/>
        </w:rPr>
        <w:pict>
          <v:shape xmlns:v="urn:schemas-microsoft-com:vml" id="_x0000145" style="position:absolute;margin-left:15.5pt;margin-top:139.1pt;z-index:-16776632;width:33.05pt;height:9.5pt;mso-position-horizontal:absolute;mso-position-horizontal-relative:page;mso-position-vertical:absolute;mso-position-vertical-relative:page" type="#_x0000_t75">
            <v:imageData xmlns:o="urn:schemas-microsoft-com:office:office" xmlns:r="http://schemas.openxmlformats.org/officeDocument/2006/relationships" r:id="rId146" o:title=""/>
          </v:shape>
        </w:pict>
      </w:r>
      <w:r>
        <w:rPr>
          <w:rFonts w:ascii="Arial" w:hAnsi="Arial" w:fareast="Arial" w:cs="Arial"/>
          <w:noProof w:val="on"/>
          <w:color w:val="000000"/>
          <w:sz w:val="14"/>
          <w:szCs w:val="14"/>
        </w:rPr>
        <w:pict>
          <v:shape xmlns:v="urn:schemas-microsoft-com:vml" id="_x0000146" style="position:absolute;margin-left:72.05pt;margin-top:139.1pt;z-index:-16776628;width:10.5pt;height:9.5pt;mso-position-horizontal:absolute;mso-position-horizontal-relative:page;mso-position-vertical:absolute;mso-position-vertical-relative:page" type="#_x0000_t75">
            <v:imageData xmlns:o="urn:schemas-microsoft-com:office:office" xmlns:r="http://schemas.openxmlformats.org/officeDocument/2006/relationships" r:id="rId147" o:title=""/>
          </v:shape>
        </w:pict>
      </w:r>
      <w:r>
        <w:rPr>
          <w:rFonts w:ascii="Arial" w:hAnsi="Arial" w:fareast="Arial" w:cs="Arial"/>
          <w:noProof w:val="on"/>
          <w:color w:val="000000"/>
          <w:sz w:val="14"/>
          <w:szCs w:val="14"/>
        </w:rPr>
        <w:pict>
          <v:shape xmlns:v="urn:schemas-microsoft-com:vml" id="_x0000147" style="position:absolute;margin-left:128.6pt;margin-top:139.1pt;z-index:-16776624;width:18.5pt;height:9.5pt;mso-position-horizontal:absolute;mso-position-horizontal-relative:page;mso-position-vertical:absolute;mso-position-vertical-relative:page" type="#_x0000_t75">
            <v:imageData xmlns:o="urn:schemas-microsoft-com:office:office" xmlns:r="http://schemas.openxmlformats.org/officeDocument/2006/relationships" r:id="rId148" o:title=""/>
          </v:shape>
        </w:pict>
      </w:r>
      <w:r>
        <w:rPr>
          <w:rFonts w:ascii="Arial" w:hAnsi="Arial" w:fareast="Arial" w:cs="Arial"/>
          <w:noProof w:val="on"/>
          <w:color w:val="000000"/>
          <w:sz w:val="14"/>
          <w:szCs w:val="14"/>
        </w:rPr>
        <w:pict>
          <v:shape xmlns:v="urn:schemas-microsoft-com:vml" id="_x0000148" style="position:absolute;margin-left:189.65pt;margin-top:84.55pt;z-index:-16776620;width:31.5pt;height:9.5pt;mso-position-horizontal:absolute;mso-position-horizontal-relative:page;mso-position-vertical:absolute;mso-position-vertical-relative:page" type="#_x0000_t75">
            <v:imageData xmlns:o="urn:schemas-microsoft-com:office:office" xmlns:r="http://schemas.openxmlformats.org/officeDocument/2006/relationships" r:id="rId149" o:title=""/>
          </v:shape>
        </w:pict>
      </w:r>
      <w:r>
        <w:rPr>
          <w:rFonts w:ascii="Arial" w:hAnsi="Arial" w:fareast="Arial" w:cs="Arial"/>
          <w:noProof w:val="on"/>
          <w:color w:val="000000"/>
          <w:sz w:val="14"/>
          <w:szCs w:val="14"/>
        </w:rPr>
        <w:pict>
          <v:shape xmlns:v="urn:schemas-microsoft-com:vml" id="_x0000149" style="position:absolute;margin-left:277.25pt;margin-top:86.55pt;z-index:-16776616;width:56.35pt;height:2.5pt;mso-position-horizontal:absolute;mso-position-horizontal-relative:page;mso-position-vertical:absolute;mso-position-vertical-relative:page" type="#_x0000_t75">
            <v:imageData xmlns:o="urn:schemas-microsoft-com:office:office" xmlns:r="http://schemas.openxmlformats.org/officeDocument/2006/relationships" r:id="rId150" o:title=""/>
          </v:shape>
        </w:pict>
      </w:r>
      <w:r>
        <w:rPr>
          <w:rFonts w:ascii="Arial" w:hAnsi="Arial" w:fareast="Arial" w:cs="Arial"/>
          <w:noProof w:val="on"/>
          <w:color w:val="000000"/>
          <w:sz w:val="14"/>
          <w:szCs w:val="14"/>
        </w:rPr>
        <w:pict>
          <v:shape xmlns:v="urn:schemas-microsoft-com:vml" id="_x0000150" style="position:absolute;margin-left:338.3pt;margin-top:80.05pt;z-index:-16776612;width:11.5pt;height:9.5pt;mso-position-horizontal:absolute;mso-position-horizontal-relative:page;mso-position-vertical:absolute;mso-position-vertical-relative:page" type="#_x0000_t75">
            <v:imageData xmlns:o="urn:schemas-microsoft-com:office:office" xmlns:r="http://schemas.openxmlformats.org/officeDocument/2006/relationships" r:id="rId151" o:title=""/>
          </v:shape>
        </w:pict>
      </w:r>
      <w:r>
        <w:rPr>
          <w:rFonts w:ascii="Arial" w:hAnsi="Arial" w:fareast="Arial" w:cs="Arial"/>
          <w:noProof w:val="on"/>
          <w:color w:val="000000"/>
          <w:sz w:val="14"/>
          <w:szCs w:val="14"/>
        </w:rPr>
        <w:pict>
          <v:shape xmlns:v="urn:schemas-microsoft-com:vml" id="_x0000151" style="position:absolute;margin-left:288.25pt;margin-top:123.1pt;z-index:-16776608;width:7pt;height:9.5pt;mso-position-horizontal:absolute;mso-position-horizontal-relative:page;mso-position-vertical:absolute;mso-position-vertical-relative:page" type="#_x0000_t75">
            <v:imageData xmlns:o="urn:schemas-microsoft-com:office:office" xmlns:r="http://schemas.openxmlformats.org/officeDocument/2006/relationships" r:id="rId152" o:title=""/>
          </v:shape>
        </w:pict>
      </w:r>
      <w:r>
        <w:rPr>
          <w:rFonts w:ascii="Arial" w:hAnsi="Arial" w:fareast="Arial" w:cs="Arial"/>
          <w:noProof w:val="on"/>
          <w:color w:val="000000"/>
          <w:sz w:val="14"/>
          <w:szCs w:val="14"/>
        </w:rPr>
        <w:pict>
          <v:shape xmlns:v="urn:schemas-microsoft-com:vml" id="_x0000152" style="position:absolute;margin-left:338.8pt;margin-top:133.1pt;z-index:-16776604;width:49.55pt;height:9.5pt;mso-position-horizontal:absolute;mso-position-horizontal-relative:page;mso-position-vertical:absolute;mso-position-vertical-relative:page" type="#_x0000_t75">
            <v:imageData xmlns:o="urn:schemas-microsoft-com:office:office" xmlns:r="http://schemas.openxmlformats.org/officeDocument/2006/relationships" r:id="rId153" o:title=""/>
          </v:shape>
        </w:pict>
      </w:r>
      <w:r>
        <w:rPr>
          <w:rFonts w:ascii="Arial" w:hAnsi="Arial" w:fareast="Arial" w:cs="Arial"/>
          <w:noProof w:val="on"/>
          <w:color w:val="000000"/>
          <w:sz w:val="14"/>
          <w:szCs w:val="14"/>
        </w:rPr>
        <w:pict>
          <v:shape xmlns:v="urn:schemas-microsoft-com:vml" id="_x0000153" style="position:absolute;margin-left:461.9pt;margin-top:127.6pt;z-index:-16776600;width:7pt;height:9.5pt;mso-position-horizontal:absolute;mso-position-horizontal-relative:page;mso-position-vertical:absolute;mso-position-vertical-relative:page" type="#_x0000_t75">
            <v:imageData xmlns:o="urn:schemas-microsoft-com:office:office" xmlns:r="http://schemas.openxmlformats.org/officeDocument/2006/relationships" r:id="rId154" o:title=""/>
          </v:shape>
        </w:pict>
      </w:r>
      <w:r>
        <w:rPr>
          <w:rFonts w:ascii="Arial" w:hAnsi="Arial" w:fareast="Arial" w:cs="Arial"/>
          <w:noProof w:val="on"/>
          <w:color w:val="000000"/>
          <w:sz w:val="14"/>
          <w:szCs w:val="14"/>
        </w:rPr>
        <w:pict>
          <v:shape xmlns:v="urn:schemas-microsoft-com:vml" id="_x0000154" style="position:absolute;margin-left:14pt;margin-top:206.15pt;z-index:-16776596;width:44.55pt;height:9.5pt;mso-position-horizontal:absolute;mso-position-horizontal-relative:page;mso-position-vertical:absolute;mso-position-vertical-relative:page" type="#_x0000_t75">
            <v:imageData xmlns:o="urn:schemas-microsoft-com:office:office" xmlns:r="http://schemas.openxmlformats.org/officeDocument/2006/relationships" r:id="rId155" o:title=""/>
          </v:shape>
        </w:pict>
      </w:r>
      <w:r>
        <w:rPr>
          <w:rFonts w:ascii="Arial" w:hAnsi="Arial" w:fareast="Arial" w:cs="Arial"/>
          <w:noProof w:val="on"/>
          <w:color w:val="000000"/>
          <w:sz w:val="14"/>
          <w:szCs w:val="14"/>
        </w:rPr>
        <w:pict>
          <v:shape xmlns:v="urn:schemas-microsoft-com:vml" id="_x0000155" style="position:absolute;margin-left:314.75pt;margin-top:206.15pt;z-index:-16776592;width:20pt;height:9.5pt;mso-position-horizontal:absolute;mso-position-horizontal-relative:page;mso-position-vertical:absolute;mso-position-vertical-relative:page" type="#_x0000_t75">
            <v:imageData xmlns:o="urn:schemas-microsoft-com:office:office" xmlns:r="http://schemas.openxmlformats.org/officeDocument/2006/relationships" r:id="rId156" o:title=""/>
          </v:shape>
        </w:pict>
      </w:r>
      <w:r>
        <w:rPr>
          <w:rFonts w:ascii="Arial" w:hAnsi="Arial" w:fareast="Arial" w:cs="Arial"/>
          <w:noProof w:val="on"/>
          <w:color w:val="000000"/>
          <w:sz w:val="14"/>
          <w:szCs w:val="14"/>
        </w:rPr>
        <w:pict>
          <v:shape xmlns:v="urn:schemas-microsoft-com:vml" id="_x0000156" style="position:absolute;margin-left:332.75pt;margin-top:207.65pt;z-index:-16776588;width:6.5pt;height:7.5pt;mso-position-horizontal:absolute;mso-position-horizontal-relative:page;mso-position-vertical:absolute;mso-position-vertical-relative:page" type="#_x0000_t75">
            <v:imageData xmlns:o="urn:schemas-microsoft-com:office:office" xmlns:r="http://schemas.openxmlformats.org/officeDocument/2006/relationships" r:id="rId157" o:title=""/>
          </v:shape>
        </w:pict>
      </w:r>
      <w:r>
        <w:rPr>
          <w:rFonts w:ascii="Arial" w:hAnsi="Arial" w:fareast="Arial" w:cs="Arial"/>
          <w:noProof w:val="on"/>
          <w:color w:val="000000"/>
          <w:sz w:val="14"/>
          <w:szCs w:val="14"/>
        </w:rPr>
        <w:pict>
          <v:shape xmlns:v="urn:schemas-microsoft-com:vml" id="_x0000157" style="position:absolute;margin-left:411.85pt;margin-top:206.15pt;z-index:-16776584;width:6.5pt;height:9.5pt;mso-position-horizontal:absolute;mso-position-horizontal-relative:page;mso-position-vertical:absolute;mso-position-vertical-relative:page" type="#_x0000_t75">
            <v:imageData xmlns:o="urn:schemas-microsoft-com:office:office" xmlns:r="http://schemas.openxmlformats.org/officeDocument/2006/relationships" r:id="rId158" o:title=""/>
          </v:shape>
        </w:pict>
      </w:r>
      <w:r>
        <w:rPr>
          <w:rFonts w:ascii="Arial" w:hAnsi="Arial" w:fareast="Arial" w:cs="Arial"/>
          <w:noProof w:val="on"/>
          <w:color w:val="000000"/>
          <w:sz w:val="14"/>
          <w:szCs w:val="14"/>
        </w:rPr>
        <w:pict>
          <v:shape xmlns:v="urn:schemas-microsoft-com:vml" id="_x0000158" style="position:absolute;margin-left:364.3pt;margin-top:315.75pt;z-index:-16776580;width:86.05pt;height:9.5pt;mso-position-horizontal:absolute;mso-position-horizontal-relative:page;mso-position-vertical:absolute;mso-position-vertical-relative:page" type="#_x0000_t75">
            <v:imageData xmlns:o="urn:schemas-microsoft-com:office:office" xmlns:r="http://schemas.openxmlformats.org/officeDocument/2006/relationships" r:id="rId159" o:title=""/>
          </v:shape>
        </w:pict>
      </w:r>
      <w:r>
        <w:rPr>
          <w:rFonts w:ascii="Arial" w:hAnsi="Arial" w:fareast="Arial" w:cs="Arial"/>
          <w:noProof w:val="on"/>
          <w:color w:val="000000"/>
          <w:sz w:val="14"/>
          <w:szCs w:val="14"/>
        </w:rPr>
        <w:pict>
          <v:shape xmlns:v="urn:schemas-microsoft-com:vml" id="_x0000159" style="position:absolute;margin-left:364.3pt;margin-top:322.25pt;z-index:-16776576;width:86.05pt;height:2.5pt;mso-position-horizontal:absolute;mso-position-horizontal-relative:page;mso-position-vertical:absolute;mso-position-vertical-relative:page" type="#_x0000_t75">
            <v:imageData xmlns:o="urn:schemas-microsoft-com:office:office" xmlns:r="http://schemas.openxmlformats.org/officeDocument/2006/relationships" r:id="rId160" o:title=""/>
          </v:shape>
        </w:pict>
      </w:r>
      <w:r>
        <w:rPr>
          <w:rFonts w:ascii="Arial" w:hAnsi="Arial" w:fareast="Arial" w:cs="Arial"/>
          <w:noProof w:val="on"/>
          <w:color w:val="000000"/>
          <w:sz w:val="14"/>
          <w:szCs w:val="14"/>
        </w:rPr>
        <w:pict>
          <v:shape xmlns:v="urn:schemas-microsoft-com:vml" id="_x0000160" style="position:absolute;margin-left:481.9pt;margin-top:315.75pt;z-index:-16776572;width:31.5pt;height:9.5pt;mso-position-horizontal:absolute;mso-position-horizontal-relative:page;mso-position-vertical:absolute;mso-position-vertical-relative:page" type="#_x0000_t75">
            <v:imageData xmlns:o="urn:schemas-microsoft-com:office:office" xmlns:r="http://schemas.openxmlformats.org/officeDocument/2006/relationships" r:id="rId161" o:title=""/>
          </v:shape>
        </w:pict>
      </w:r>
      <w:r>
        <w:rPr>
          <w:rFonts w:ascii="Arial" w:hAnsi="Arial" w:fareast="Arial" w:cs="Arial"/>
          <w:noProof w:val="on"/>
          <w:color w:val="000000"/>
          <w:sz w:val="14"/>
          <w:szCs w:val="14"/>
        </w:rPr>
        <w:pict>
          <v:shape xmlns:v="urn:schemas-microsoft-com:vml" id="_x0000161" style="position:absolute;margin-left:481.9pt;margin-top:322.25pt;z-index:-16776568;width:31.4pt;height:2.5pt;mso-position-horizontal:absolute;mso-position-horizontal-relative:page;mso-position-vertical:absolute;mso-position-vertical-relative:page" type="#_x0000_t75">
            <v:imageData xmlns:o="urn:schemas-microsoft-com:office:office" xmlns:r="http://schemas.openxmlformats.org/officeDocument/2006/relationships" r:id="rId162" o:title=""/>
          </v:shape>
        </w:pict>
      </w:r>
    </w:p>
    <w:p>
      <w:pPr>
        <w:pStyle w:val="Normal"/>
        <w:framePr w:w="2686" w:hAnchor="page" w:vAnchor="page" w:x="240" w:y="3194"/>
        <w:widowControl w:val="off"/>
        <w:autoSpaceDE w:val="off"/>
        <w:autoSpaceDN w:val="off"/>
        <w:spacing w:before="0" w:after="0" w:line="147" w:lineRule="exact"/>
        <w:ind w:left="0" w:right="0" w:first-line="0"/>
        <w:jc w:val="left"/>
        <w:rPr>
          <w:rFonts w:ascii="CourierNewPSMT" w:hAnsi="CourierNewPSMT" w:fareast="CourierNewPSMT" w:cs="CourierNewPSMT"/>
          <w:color w:val="000000"/>
          <w:w w:val="100"/>
          <w:sz w:val="13"/>
          <w:szCs w:val="13"/>
        </w:rPr>
      </w:pPr>
      <w:r>
        <w:rPr>
          <w:rFonts w:ascii="CourierNewPSMT" w:hAnsi="CourierNewPSMT" w:fareast="CourierNewPSMT" w:cs="CourierNewPSMT"/>
          <w:color w:val="000000"/>
          <w:w w:val="100"/>
          <w:sz w:val="13"/>
          <w:szCs w:val="13"/>
        </w:rPr>
        <w:t xml:space="preserve">       Name: Thierry Conti </w:t>
      </w:r>
    </w:p>
    <w:p>
      <w:pPr>
        <w:pStyle w:val="Normal"/>
        <w:framePr w:w="3716" w:hAnchor="page" w:vAnchor="page" w:x="240" w:y="3044"/>
        <w:widowControl w:val="off"/>
        <w:autoSpaceDE w:val="off"/>
        <w:autoSpaceDN w:val="off"/>
        <w:spacing w:before="0" w:after="0" w:line="147" w:lineRule="exact"/>
        <w:ind w:left="0" w:right="0" w:first-line="0"/>
        <w:jc w:val="left"/>
        <w:rPr>
          <w:rFonts w:ascii="CourierNewPSMT" w:hAnsi="CourierNewPSMT" w:fareast="CourierNewPSMT" w:cs="CourierNewPSMT"/>
          <w:color w:val="000000"/>
          <w:w w:val="100"/>
          <w:sz w:val="13"/>
          <w:szCs w:val="13"/>
        </w:rPr>
      </w:pPr>
      <w:r>
        <w:rPr>
          <w:rFonts w:ascii="CourierNewPSMT" w:hAnsi="CourierNewPSMT" w:fareast="CourierNewPSMT" w:cs="CourierNewPSMT"/>
          <w:color w:val="000000"/>
          <w:w w:val="100"/>
          <w:sz w:val="13"/>
          <w:szCs w:val="13"/>
        </w:rPr>
        <w:t xml:space="preserve">                    /s/ Thierry Conti </w:t>
      </w:r>
    </w:p>
    <w:p>
      <w:pPr>
        <w:pStyle w:val="Normal"/>
        <w:framePr w:w="11961" w:hAnchor="page" w:vAnchor="page" w:x="240" w:y="2594"/>
        <w:widowControl w:val="off"/>
        <w:autoSpaceDE w:val="off"/>
        <w:autoSpaceDN w:val="off"/>
        <w:spacing w:before="0" w:after="0" w:line="147" w:lineRule="exact"/>
        <w:ind w:left="0" w:right="0" w:first-line="0"/>
        <w:jc w:val="left"/>
        <w:rPr>
          <w:rFonts w:ascii="CourierNewPSMT" w:hAnsi="CourierNewPSMT" w:fareast="CourierNewPSMT" w:cs="CourierNewPSMT"/>
          <w:color w:val="000000"/>
          <w:w w:val="100"/>
          <w:sz w:val="13"/>
          <w:szCs w:val="13"/>
        </w:rPr>
      </w:pPr>
      <w:r>
        <w:rPr>
          <w:rFonts w:ascii="CourierNewPSMT" w:hAnsi="CourierNewPSMT" w:fareast="CourierNewPSMT" w:cs="CourierNewPSMT"/>
          <w:color w:val="000000"/>
          <w:w w:val="100"/>
          <w:sz w:val="13"/>
          <w:szCs w:val="13"/>
        </w:rPr>
        <w:t xml:space="preserve">IN WITNESS WHEREOF, the undersigned has caused this Limited Power of Attorney to be executed as of this 10th day of May 2022. </w:t>
      </w:r>
    </w:p>
    <w:p>
      <w:pPr>
        <w:pStyle w:val="Normal"/>
        <w:framePr w:w="14397" w:hAnchor="page" w:vAnchor="page" w:x="240" w:y="2294"/>
        <w:widowControl w:val="off"/>
        <w:autoSpaceDE w:val="off"/>
        <w:autoSpaceDN w:val="off"/>
        <w:spacing w:before="0" w:after="0" w:line="147" w:lineRule="exact"/>
        <w:ind w:left="0" w:right="0" w:first-line="0"/>
        <w:jc w:val="left"/>
        <w:rPr>
          <w:rFonts w:ascii="CourierNewPSMT" w:hAnsi="CourierNewPSMT" w:fareast="CourierNewPSMT" w:cs="CourierNewPSMT"/>
          <w:color w:val="000000"/>
          <w:w w:val="100"/>
          <w:sz w:val="13"/>
          <w:szCs w:val="13"/>
        </w:rPr>
      </w:pPr>
      <w:r>
        <w:rPr>
          <w:rFonts w:ascii="CourierNewPSMT" w:hAnsi="CourierNewPSMT" w:fareast="CourierNewPSMT" w:cs="CourierNewPSMT"/>
          <w:color w:val="000000"/>
          <w:w w:val="100"/>
          <w:sz w:val="13"/>
          <w:szCs w:val="13"/>
        </w:rPr>
        <w:t>This Limited Power of Attorney shall remain in full force and effect until the undersigned is no longer required to file Forms 3, 4 or 5 with respect to</w:t>
      </w:r>
    </w:p>
    <w:p>
      <w:pPr>
        <w:pStyle w:val="Normal"/>
        <w:framePr w:w="14397" w:hAnchor="page" w:vAnchor="page" w:x="240" w:y="1993"/>
        <w:widowControl w:val="off"/>
        <w:autoSpaceDE w:val="off"/>
        <w:autoSpaceDN w:val="off"/>
        <w:spacing w:before="0" w:after="0" w:line="147" w:lineRule="exact"/>
        <w:ind w:left="0" w:right="0" w:first-line="0"/>
        <w:jc w:val="left"/>
        <w:rPr>
          <w:rFonts w:ascii="CourierNewPSMT" w:hAnsi="CourierNewPSMT" w:fareast="CourierNewPSMT" w:cs="CourierNewPSMT"/>
          <w:color w:val="000000"/>
          <w:w w:val="100"/>
          <w:sz w:val="13"/>
          <w:szCs w:val="13"/>
        </w:rPr>
      </w:pPr>
      <w:r>
        <w:rPr>
          <w:rFonts w:ascii="CourierNewPSMT" w:hAnsi="CourierNewPSMT" w:fareast="CourierNewPSMT" w:cs="CourierNewPSMT"/>
          <w:color w:val="000000"/>
          <w:w w:val="100"/>
          <w:sz w:val="13"/>
          <w:szCs w:val="13"/>
        </w:rPr>
        <w:t>The undersigned hereby grants to each such attorney-in-fact full power and authority to do and perform any and every act and thing whatsoever requisite,</w:t>
      </w:r>
    </w:p>
    <w:p>
      <w:pPr>
        <w:pStyle w:val="Normal"/>
        <w:framePr w:w="14397" w:hAnchor="page" w:vAnchor="page" w:x="240" w:y="1693"/>
        <w:widowControl w:val="off"/>
        <w:autoSpaceDE w:val="off"/>
        <w:autoSpaceDN w:val="off"/>
        <w:spacing w:before="0" w:after="0" w:line="147" w:lineRule="exact"/>
        <w:ind w:left="0" w:right="0" w:first-line="0"/>
        <w:jc w:val="left"/>
        <w:rPr>
          <w:rFonts w:ascii="CourierNewPSMT" w:hAnsi="CourierNewPSMT" w:fareast="CourierNewPSMT" w:cs="CourierNewPSMT"/>
          <w:color w:val="000000"/>
          <w:w w:val="100"/>
          <w:sz w:val="13"/>
          <w:szCs w:val="13"/>
        </w:rPr>
      </w:pPr>
      <w:r>
        <w:rPr>
          <w:rFonts w:ascii="CourierNewPSMT" w:hAnsi="CourierNewPSMT" w:fareast="CourierNewPSMT" w:cs="CourierNewPSMT"/>
          <w:color w:val="000000"/>
          <w:w w:val="100"/>
          <w:sz w:val="13"/>
          <w:szCs w:val="13"/>
        </w:rPr>
        <w:t>3.    Take any other action of any type whatsoever in connection with the foregoing which, in the opinion of such attorney-in-fact, may be of benefit to</w:t>
      </w:r>
    </w:p>
    <w:p>
      <w:pPr>
        <w:pStyle w:val="Normal"/>
        <w:framePr w:w="14397" w:hAnchor="page" w:vAnchor="page" w:x="240" w:y="1393"/>
        <w:widowControl w:val="off"/>
        <w:autoSpaceDE w:val="off"/>
        <w:autoSpaceDN w:val="off"/>
        <w:spacing w:before="0" w:after="0" w:line="147" w:lineRule="exact"/>
        <w:ind w:left="0" w:right="0" w:first-line="0"/>
        <w:jc w:val="left"/>
        <w:rPr>
          <w:rFonts w:ascii="CourierNewPSMT" w:hAnsi="CourierNewPSMT" w:fareast="CourierNewPSMT" w:cs="CourierNewPSMT"/>
          <w:color w:val="000000"/>
          <w:w w:val="100"/>
          <w:sz w:val="13"/>
          <w:szCs w:val="13"/>
        </w:rPr>
      </w:pPr>
      <w:r>
        <w:rPr>
          <w:rFonts w:ascii="CourierNewPSMT" w:hAnsi="CourierNewPSMT" w:fareast="CourierNewPSMT" w:cs="CourierNewPSMT"/>
          <w:color w:val="000000"/>
          <w:w w:val="100"/>
          <w:sz w:val="13"/>
          <w:szCs w:val="13"/>
        </w:rPr>
        <w:t>2.    Do and perform any and all acts for and on behalf of the undersigned that may be necessary or desirable to complete and execute any such Form 3, 4</w:t>
      </w:r>
    </w:p>
    <w:p>
      <w:pPr>
        <w:pStyle w:val="Normal"/>
        <w:framePr w:w="14397" w:hAnchor="page" w:vAnchor="page" w:x="240" w:y="1093"/>
        <w:widowControl w:val="off"/>
        <w:autoSpaceDE w:val="off"/>
        <w:autoSpaceDN w:val="off"/>
        <w:spacing w:before="0" w:after="0" w:line="147" w:lineRule="exact"/>
        <w:ind w:left="0" w:right="0" w:first-line="0"/>
        <w:jc w:val="left"/>
        <w:rPr>
          <w:rFonts w:ascii="CourierNewPSMT" w:hAnsi="CourierNewPSMT" w:fareast="CourierNewPSMT" w:cs="CourierNewPSMT"/>
          <w:color w:val="000000"/>
          <w:w w:val="100"/>
          <w:sz w:val="13"/>
          <w:szCs w:val="13"/>
        </w:rPr>
      </w:pPr>
      <w:r>
        <w:rPr>
          <w:rFonts w:ascii="CourierNewPSMT" w:hAnsi="CourierNewPSMT" w:fareast="CourierNewPSMT" w:cs="CourierNewPSMT"/>
          <w:color w:val="000000"/>
          <w:w w:val="100"/>
          <w:sz w:val="13"/>
          <w:szCs w:val="13"/>
        </w:rPr>
        <w:t>1.    Execute for and on behalf of the undersigned, in the undersigned's capacity as an officer or director, or both, of TechnipFMC plc (the "Company"),</w:t>
      </w:r>
    </w:p>
    <w:p>
      <w:pPr>
        <w:pStyle w:val="Normal"/>
        <w:framePr w:w="14397" w:hAnchor="page" w:vAnchor="page" w:x="240" w:y="792"/>
        <w:widowControl w:val="off"/>
        <w:autoSpaceDE w:val="off"/>
        <w:autoSpaceDN w:val="off"/>
        <w:spacing w:before="0" w:after="0" w:line="147" w:lineRule="exact"/>
        <w:ind w:left="0" w:right="0" w:first-line="0"/>
        <w:jc w:val="left"/>
        <w:rPr>
          <w:rFonts w:ascii="CourierNewPSMT" w:hAnsi="CourierNewPSMT" w:fareast="CourierNewPSMT" w:cs="CourierNewPSMT"/>
          <w:color w:val="000000"/>
          <w:w w:val="100"/>
          <w:sz w:val="13"/>
          <w:szCs w:val="13"/>
        </w:rPr>
      </w:pPr>
      <w:r>
        <w:rPr>
          <w:rFonts w:ascii="CourierNewPSMT" w:hAnsi="CourierNewPSMT" w:fareast="CourierNewPSMT" w:cs="CourierNewPSMT"/>
          <w:color w:val="000000"/>
          <w:w w:val="100"/>
          <w:sz w:val="13"/>
          <w:szCs w:val="13"/>
        </w:rPr>
        <w:t xml:space="preserve">Know all by these presents, that the undersigned hereby constitutes and appoints each of Victoria Lazar, Guillaume Groisard, and Stevan Verkin, signing </w:t>
      </w:r>
    </w:p>
    <w:p>
      <w:pPr>
        <w:pStyle w:val="Normal"/>
        <w:framePr w:w="3248" w:hAnchor="page" w:vAnchor="page" w:x="240" w:y="492"/>
        <w:widowControl w:val="off"/>
        <w:autoSpaceDE w:val="off"/>
        <w:autoSpaceDN w:val="off"/>
        <w:spacing w:before="0" w:after="0" w:line="147" w:lineRule="exact"/>
        <w:ind w:left="0" w:right="0" w:first-line="0"/>
        <w:jc w:val="left"/>
        <w:rPr>
          <w:rFonts w:ascii="CourierNewPSMT" w:hAnsi="CourierNewPSMT" w:fareast="CourierNewPSMT" w:cs="CourierNewPSMT"/>
          <w:color w:val="000000"/>
          <w:w w:val="100"/>
          <w:sz w:val="13"/>
          <w:szCs w:val="13"/>
        </w:rPr>
      </w:pPr>
      <w:r>
        <w:rPr>
          <w:rFonts w:ascii="CourierNewPSMT" w:hAnsi="CourierNewPSMT" w:fareast="CourierNewPSMT" w:cs="CourierNewPSMT"/>
          <w:color w:val="000000"/>
          <w:w w:val="100"/>
          <w:sz w:val="13"/>
          <w:szCs w:val="13"/>
        </w:rPr>
        <w:t xml:space="preserve">(For Executing Forms 3, 4 and 5) </w:t>
      </w:r>
    </w:p>
    <w:p>
      <w:pPr>
        <w:pStyle w:val="Normal"/>
        <w:framePr w:w="2592" w:hAnchor="page" w:vAnchor="page" w:x="240" w:y="342"/>
        <w:widowControl w:val="off"/>
        <w:autoSpaceDE w:val="off"/>
        <w:autoSpaceDN w:val="off"/>
        <w:spacing w:before="0" w:after="0" w:line="147" w:lineRule="exact"/>
        <w:ind w:left="0" w:right="0" w:first-line="0"/>
        <w:jc w:val="left"/>
        <w:rPr>
          <w:rFonts w:ascii="CourierNewPSMT" w:hAnsi="CourierNewPSMT" w:fareast="CourierNewPSMT" w:cs="CourierNewPSMT"/>
          <w:color w:val="000000"/>
          <w:w w:val="100"/>
          <w:sz w:val="13"/>
          <w:szCs w:val="13"/>
        </w:rPr>
      </w:pPr>
      <w:r>
        <w:rPr>
          <w:rFonts w:ascii="CourierNewPSMT" w:hAnsi="CourierNewPSMT" w:fareast="CourierNewPSMT" w:cs="CourierNewPSMT"/>
          <w:color w:val="000000"/>
          <w:w w:val="100"/>
          <w:sz w:val="13"/>
          <w:szCs w:val="13"/>
        </w:rPr>
        <w:t xml:space="preserve">LIMITED POWER OF ATTORNEY </w:t>
      </w:r>
    </w:p>
    <w:p>
      <w:pPr>
        <w:pStyle w:val="Normal"/>
        <w:framePr w:w="1561" w:hAnchor="page" w:vAnchor="page" w:x="240" w:y="42"/>
        <w:widowControl w:val="off"/>
        <w:autoSpaceDE w:val="off"/>
        <w:autoSpaceDN w:val="off"/>
        <w:spacing w:before="0" w:after="0" w:line="147" w:lineRule="exact"/>
        <w:ind w:left="0" w:right="0" w:first-line="0"/>
        <w:jc w:val="left"/>
        <w:rPr>
          <w:rFonts w:ascii="CourierNewPSMT" w:hAnsi="CourierNewPSMT" w:fareast="CourierNewPSMT" w:cs="CourierNewPSMT"/>
          <w:color w:val="000000"/>
          <w:w w:val="100"/>
          <w:sz w:val="13"/>
          <w:szCs w:val="13"/>
        </w:rPr>
      </w:pPr>
      <w:r>
        <w:rPr>
          <w:rFonts w:ascii="CourierNewPSMT" w:hAnsi="CourierNewPSMT" w:fareast="CourierNewPSMT" w:cs="CourierNewPSMT"/>
          <w:color w:val="000000"/>
          <w:w w:val="100"/>
          <w:sz w:val="13"/>
          <w:szCs w:val="13"/>
        </w:rPr>
        <w:t xml:space="preserve">TechnipFMC plc </w:t>
      </w:r>
    </w:p>
    <w:p>
      <w:pPr>
        <w:pStyle w:val="Normal"/>
        <w:spacing w:before="0" w:after="0" w:line="0" w:lineRule="exact"/>
        <w:ind w:left="0" w:right="0" w:first-line="0"/>
        <w:jc w:val="left"/>
        <w:rPr>
          <w:rFonts w:ascii="Arial" w:hAnsi="Arial" w:fareast="Arial" w:cs="Arial"/>
          <w:noProof w:val="on"/>
          <w:color w:val="000000"/>
          <w:sz w:val="14"/>
          <w:szCs w:val="14"/>
        </w:rPr>
      </w:pPr>
      <w:r>
        <w:rPr>
          <w:rFonts w:ascii="Arial" w:hAnsi="Arial" w:fareast="Arial" w:cs="Arial"/>
          <w:noProof w:val="on"/>
          <w:color w:val="000000"/>
          <w:sz w:val="14"/>
          <w:szCs w:val="14"/>
        </w:rPr>
        <w:pict>
          <v:shape xmlns:v="urn:schemas-microsoft-com:vml" id="_x0000162" style="position:absolute;margin-left:7pt;margin-top:1pt;z-index:-16776564;width:598pt;height:173.65pt;mso-position-horizontal:absolute;mso-position-horizontal-relative:page;mso-position-vertical:absolute;mso-position-vertical-relative:page" type="#_x0000_t75">
            <v:imageData xmlns:o="urn:schemas-microsoft-com:office:office" xmlns:r="http://schemas.openxmlformats.org/officeDocument/2006/relationships" r:id="rId163" o:title=""/>
          </v:shape>
        </w:pict>
      </w:r>
    </w:p>
    <w:sectPr>
      <w:pgSz w:w="12240" w:h="20160"/>
      <w:pgMar w:top="400" w:right="400" w:bottom="400" w:left="400" w:header="720" w:footer="720"/>
      <w:pgNumType w:start="2"/>
      <w:cols w:space="720" w:sep="off"/>
      <w:docGrid w:line-pitch="31680"/>
    </w:sectPr>
  </w:body>
</w:document>
</file>

<file path=word/fontTable.xml><?xml version="1.0" encoding="utf-8"?>
<w:fonts xmlns:w="http://schemas.openxmlformats.org/wordprocessingml/2006/main">
  <w:defaultFonts w:hintType="default" w:ascii="Calibri" w:h-ansi="Calibri" w:fareast="宋体"/>
  <w:font w:name="Times New Roman">
    <w:panose-1>"02020603050405020304"</w:panose-1>
    <w:charset>
      <w:val>"00"</w:val>
    </w:charset>
    <w:family>"Roman"</w:family>
    <w:notTrueType w:val="off"/>
    <w:pitch>"variable"</w:pitch>
    <w:sig w:usb0="01010101" w:usb1="01010101" w:usb2="01010101" w:usb3="01010101" w:csb0="01010101" w:csb1="01010101"/>
  </w:font>
  <w:font w:name="Symbol">
    <w:panose-1>"05050102010706020507"</w:panose-1>
    <w:charset>
      <w:val>"02"</w:val>
    </w:charset>
    <w:family>"Roman"</w:family>
    <w:notTrueType w:val="off"/>
    <w:pitch>"variable"</w:pitch>
    <w:sig w:usb0="01010101" w:usb1="01010101" w:usb2="01010101" w:usb3="01010101" w:csb0="01010101" w:csb1="01010101"/>
  </w:font>
  <w:font w:name="Arial">
    <w:panose-1>"020b0604020202020204"</w:panose-1>
    <w:charset>
      <w:val>"00"</w:val>
    </w:charset>
    <w:family>"Swiss"</w:family>
    <w:notTrueType w:val="off"/>
    <w:pitch>"variable"</w:pitch>
    <w:sig w:usb0="01010101" w:usb1="01010101" w:usb2="01010101" w:usb3="01010101" w:csb0="01010101" w:csb1="01010101"/>
  </w:font>
  <w:font w:name="Calibri">
    <w:panose-1>"020f0502020204030204"</w:panose-1>
    <w:charset>
      <w:val>"00"</w:val>
    </w:charset>
    <w:family>"Swiss"</w:family>
    <w:notTrueType w:val="off"/>
    <w:pitch>"variable"</w:pitch>
    <w:sig w:usb0="01010101" w:usb1="01010101" w:usb2="01010101" w:usb3="01010101" w:csb0="01010101" w:csb1="01010101"/>
  </w:font>
  <w:font w:name="宋体">
    <w:altName>"SimSun"</w:altName>
    <w:panose-1>"02010600030101010101"</w:panose-1>
    <w:charset>
      <w:val>"86"</w:val>
    </w:charset>
    <w:family>"Auto"</w:family>
    <w:notTrueType w:val="off"/>
    <w:pitch>"variable"</w:pitch>
    <w:sig w:usb0="01010101" w:usb1="01010101" w:usb2="01010101" w:usb3="01010101" w:csb0="01010101" w:csb1="01010101"/>
  </w:font>
  <w:font w:name="Cambria Math">
    <w:panose-1>"02040503050406030204"</w:panose-1>
    <w:charset>
      <w:val>"01"</w:val>
    </w:charset>
    <w:family>"Roman"</w:family>
    <w:notTrueType w:val="on"/>
    <w:pitch>"variable"</w:pitch>
    <w:sig w:usb0="01010101" w:usb1="01010101" w:usb2="01010101" w:usb3="01010101" w:csb0="01010101" w:csb1="01010101"/>
  </w:font>
  <w:font w:name="Arial-BoldMT">
    <w:panose-1>"020b0704020202020204"</w:panose-1>
    <w:charset>
      <w:val>"01"</w:val>
    </w:charset>
    <w:family>"Swiss"</w:family>
    <w:notTrueType w:val="off"/>
    <w:pitch>"variable"</w:pitch>
    <w:sig w:usb0="01010101" w:usb1="01010101" w:usb2="01010101" w:usb3="01010101" w:csb0="01010101" w:csb1="01010101"/>
    <w:embedRegular xmlns:r="http://schemas.openxmlformats.org/officeDocument/2006/relationships" r:id="rId1" w:fontKey="{b4f9ba28-0000-0000-0000-000000000000}"/>
  </w:font>
  <w:font w:name="ArialMT">
    <w:panose-1>"020b0604020202020204"</w:panose-1>
    <w:charset>
      <w:val>"01"</w:val>
    </w:charset>
    <w:family>"Swiss"</w:family>
    <w:notTrueType w:val="off"/>
    <w:pitch>"variable"</w:pitch>
    <w:sig w:usb0="01010101" w:usb1="01010101" w:usb2="01010101" w:usb3="01010101" w:csb0="01010101" w:csb1="01010101"/>
    <w:embedRegular xmlns:r="http://schemas.openxmlformats.org/officeDocument/2006/relationships" r:id="rId2" w:fontKey="{90148000-0000-0000-0000-000000000000}"/>
  </w:font>
  <w:font w:name="Arial-ItalicMT">
    <w:panose-1>"020b0604020202090204"</w:panose-1>
    <w:charset>
      <w:val>"01"</w:val>
    </w:charset>
    <w:family>"Swiss"</w:family>
    <w:notTrueType w:val="off"/>
    <w:pitch>"variable"</w:pitch>
    <w:sig w:usb0="01010101" w:usb1="01010101" w:usb2="01010101" w:usb3="01010101" w:csb0="01010101" w:csb1="01010101"/>
    <w:embedRegular xmlns:r="http://schemas.openxmlformats.org/officeDocument/2006/relationships" r:id="rId3" w:fontKey="{7dcca9a1-0000-0000-0000-000000000000}"/>
  </w:font>
  <w:font w:name="TimesNewRomanPSMT">
    <w:panose-1>"02020603050405020304"</w:panose-1>
    <w:charset>
      <w:val>"01"</w:val>
    </w:charset>
    <w:family>"Roman"</w:family>
    <w:notTrueType w:val="off"/>
    <w:pitch>"variable"</w:pitch>
    <w:sig w:usb0="01010101" w:usb1="01010101" w:usb2="01010101" w:usb3="01010101" w:csb0="01010101" w:csb1="01010101"/>
    <w:embedRegular xmlns:r="http://schemas.openxmlformats.org/officeDocument/2006/relationships" r:id="rId4" w:fontKey="{0b244c23-0000-0000-0000-000000000000}"/>
  </w:font>
  <w:font w:name="CourierNewPSMT">
    <w:panose-1>"02070309020205020404"</w:panose-1>
    <w:charset>
      <w:val>"01"</w:val>
    </w:charset>
    <w:family>"Modern"</w:family>
    <w:notTrueType w:val="off"/>
    <w:pitch>"variable"</w:pitch>
    <w:sig w:usb0="01010101" w:usb1="01010101" w:usb2="01010101" w:usb3="01010101" w:csb0="01010101" w:csb1="01010101"/>
    <w:embedRegular xmlns:r="http://schemas.openxmlformats.org/officeDocument/2006/relationships" r:id="rId5" w:fontKey="{f84bb018-0000-0000-0000-0000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embedSystemFont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B2D"/>
    <w:rsid w:val="00B06B85"/>
    <w:rsid w:val="00BA5B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w="http://schemas.openxmlformats.org/wordprocessingml/2006/main">
  <w:style w:type="paragraph" w:styleId="Normal" w:default="on">
    <w:name w:val="Normal"/>
    <w:next w:val="Normal"/>
    <w:link w:val="Normal"/>
    <w:pPr>
      <w:pStyle w:val="Normal"/>
      <w:spacing w:after="200" w:line="276"/>
    </w:pPr>
    <w:rPr>
      <w:sz w:val="22"/>
      <w:szCs w:val="22"/>
      <w:lang w:val="en-US" w:fareast="zh-CN" w:bidi="ar-SA"/>
    </w:rPr>
  </w:style>
  <w:style w:type="character" w:styleId="DefaultParagraphFont" w:default="on">
    <w:name w:val="Default Paragraph Font"/>
    <w:next w:val="DefaultParagraphFont"/>
    <w:link w:val="Normal"/>
    <w:semiHidden w:val="on"/>
  </w:style>
  <w:style w:type="table" w:styleId="TableNormal" w:default="on">
    <w:name w:val="Table Normal"/>
    <w:next w:val="TableNormal"/>
    <w:link w:val="Normal"/>
    <w:semiHidden w:val="on"/>
    <w:pPr>
      <w:pStyle w:val="TableNormal"/>
    </w:pPr>
    <w:tblPr>
      <w:tblInd w:w="0" w:type="dxa"/>
      <w:tblLayout>"Fixed"</w:tblLayout>
      <w:tblCellMar>
        <w:top w:w="0" w:type="dxa"/>
        <w:left w:w="108" w:type="dxa"/>
        <w:bottom w:w="0" w:type="dxa"/>
        <w:right w:w="0" w:type="dxa"/>
      </w:tblCellMar>
    </w:tblPr>
  </w:style>
  <w:style w:type="list" w:styleId="NoList" w:default="on">
    <w:name w:val="No List"/>
    <w:next w:val="NoList"/>
    <w:link w:val="Normal"/>
    <w:semiHidden w:val="on"/>
    <w:pPr>
      <w:pStyle w:val="NoLi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rId1" Target="media/image1.png" Type="http://schemas.openxmlformats.org/officeDocument/2006/relationships/image"/><Relationship Id="rId10" Target="media/image10.png" Type="http://schemas.openxmlformats.org/officeDocument/2006/relationships/image"/><Relationship Id="rId100" Target="media/image100.png" Type="http://schemas.openxmlformats.org/officeDocument/2006/relationships/image"/><Relationship Id="rId101" Target="media/image101.png" Type="http://schemas.openxmlformats.org/officeDocument/2006/relationships/image"/><Relationship Id="rId102" Target="media/image102.png" Type="http://schemas.openxmlformats.org/officeDocument/2006/relationships/image"/><Relationship Id="rId103" Target="media/image103.png" Type="http://schemas.openxmlformats.org/officeDocument/2006/relationships/image"/><Relationship Id="rId104" Target="media/image104.png" Type="http://schemas.openxmlformats.org/officeDocument/2006/relationships/image"/><Relationship Id="rId105" Target="media/image105.png" Type="http://schemas.openxmlformats.org/officeDocument/2006/relationships/image"/><Relationship Id="rId106" Target="media/image106.png" Type="http://schemas.openxmlformats.org/officeDocument/2006/relationships/image"/><Relationship Id="rId107" Target="media/image107.png" Type="http://schemas.openxmlformats.org/officeDocument/2006/relationships/image"/><Relationship Id="rId108" Target="media/image108.png" Type="http://schemas.openxmlformats.org/officeDocument/2006/relationships/image"/><Relationship Id="rId109" Target="media/image109.png" Type="http://schemas.openxmlformats.org/officeDocument/2006/relationships/image"/><Relationship Id="rId11" Target="media/image11.png" Type="http://schemas.openxmlformats.org/officeDocument/2006/relationships/image"/><Relationship Id="rId110" Target="media/image110.png" Type="http://schemas.openxmlformats.org/officeDocument/2006/relationships/image"/><Relationship Id="rId111" Target="media/image111.png" Type="http://schemas.openxmlformats.org/officeDocument/2006/relationships/image"/><Relationship Id="rId112" Target="media/image112.png" Type="http://schemas.openxmlformats.org/officeDocument/2006/relationships/image"/><Relationship Id="rId113" Target="media/image113.png" Type="http://schemas.openxmlformats.org/officeDocument/2006/relationships/image"/><Relationship Id="rId114" Target="media/image114.png" Type="http://schemas.openxmlformats.org/officeDocument/2006/relationships/image"/><Relationship Id="rId115" Target="media/image115.png" Type="http://schemas.openxmlformats.org/officeDocument/2006/relationships/image"/><Relationship Id="rId116" Target="media/image116.png" Type="http://schemas.openxmlformats.org/officeDocument/2006/relationships/image"/><Relationship Id="rId117" Target="media/image117.png" Type="http://schemas.openxmlformats.org/officeDocument/2006/relationships/image"/><Relationship Id="rId118" Target="media/image118.png" Type="http://schemas.openxmlformats.org/officeDocument/2006/relationships/image"/><Relationship Id="rId119" Target="media/image119.png" Type="http://schemas.openxmlformats.org/officeDocument/2006/relationships/image"/><Relationship Id="rId12" Target="media/image12.png" Type="http://schemas.openxmlformats.org/officeDocument/2006/relationships/image"/><Relationship Id="rId120" Target="media/image120.png" Type="http://schemas.openxmlformats.org/officeDocument/2006/relationships/image"/><Relationship Id="rId121" Target="media/image121.png" Type="http://schemas.openxmlformats.org/officeDocument/2006/relationships/image"/><Relationship Id="rId122" Target="media/image122.png" Type="http://schemas.openxmlformats.org/officeDocument/2006/relationships/image"/><Relationship Id="rId123" Target="media/image123.png" Type="http://schemas.openxmlformats.org/officeDocument/2006/relationships/image"/><Relationship Id="rId124" Target="media/image124.png" Type="http://schemas.openxmlformats.org/officeDocument/2006/relationships/image"/><Relationship Id="rId125" Target="media/image125.png" Type="http://schemas.openxmlformats.org/officeDocument/2006/relationships/image"/><Relationship Id="rId126" Target="media/image126.png" Type="http://schemas.openxmlformats.org/officeDocument/2006/relationships/image"/><Relationship Id="rId127" Target="media/image127.png" Type="http://schemas.openxmlformats.org/officeDocument/2006/relationships/image"/><Relationship Id="rId128" Target="media/image128.png" Type="http://schemas.openxmlformats.org/officeDocument/2006/relationships/image"/><Relationship Id="rId129" Target="media/image129.png" Type="http://schemas.openxmlformats.org/officeDocument/2006/relationships/image"/><Relationship Id="rId13" Target="media/image13.png" Type="http://schemas.openxmlformats.org/officeDocument/2006/relationships/image"/><Relationship Id="rId130" Target="media/image130.png" Type="http://schemas.openxmlformats.org/officeDocument/2006/relationships/image"/><Relationship Id="rId131" Target="media/image131.png" Type="http://schemas.openxmlformats.org/officeDocument/2006/relationships/image"/><Relationship Id="rId132" Target="media/image132.png" Type="http://schemas.openxmlformats.org/officeDocument/2006/relationships/image"/><Relationship Id="rId133" Target="media/image133.png" Type="http://schemas.openxmlformats.org/officeDocument/2006/relationships/image"/><Relationship Id="rId134" Target="media/image134.png" Type="http://schemas.openxmlformats.org/officeDocument/2006/relationships/image"/><Relationship Id="rId135" Target="media/image135.png" Type="http://schemas.openxmlformats.org/officeDocument/2006/relationships/image"/><Relationship Id="rId136" Target="media/image136.png" Type="http://schemas.openxmlformats.org/officeDocument/2006/relationships/image"/><Relationship Id="rId137" Target="media/image137.png" Type="http://schemas.openxmlformats.org/officeDocument/2006/relationships/image"/><Relationship Id="rId138" Target="media/image138.png" Type="http://schemas.openxmlformats.org/officeDocument/2006/relationships/image"/><Relationship Id="rId139" Target="media/image139.png" Type="http://schemas.openxmlformats.org/officeDocument/2006/relationships/image"/><Relationship Id="rId14" Target="media/image14.png" Type="http://schemas.openxmlformats.org/officeDocument/2006/relationships/image"/><Relationship Id="rId140" Target="media/image140.png" Type="http://schemas.openxmlformats.org/officeDocument/2006/relationships/image"/><Relationship Id="rId141" Target="media/image141.png" Type="http://schemas.openxmlformats.org/officeDocument/2006/relationships/image"/><Relationship Id="rId142" Target="media/image142.png" Type="http://schemas.openxmlformats.org/officeDocument/2006/relationships/image"/><Relationship Id="rId143" Target="media/image143.png" Type="http://schemas.openxmlformats.org/officeDocument/2006/relationships/image"/><Relationship Id="rId144" Target="media/image144.png" Type="http://schemas.openxmlformats.org/officeDocument/2006/relationships/image"/><Relationship Id="rId145" Target="media/image145.png" Type="http://schemas.openxmlformats.org/officeDocument/2006/relationships/image"/><Relationship Id="rId146" Target="media/image146.png" Type="http://schemas.openxmlformats.org/officeDocument/2006/relationships/image"/><Relationship Id="rId147" Target="media/image147.png" Type="http://schemas.openxmlformats.org/officeDocument/2006/relationships/image"/><Relationship Id="rId148" Target="media/image148.png" Type="http://schemas.openxmlformats.org/officeDocument/2006/relationships/image"/><Relationship Id="rId149" Target="media/image149.png" Type="http://schemas.openxmlformats.org/officeDocument/2006/relationships/image"/><Relationship Id="rId15" Target="media/image15.png" Type="http://schemas.openxmlformats.org/officeDocument/2006/relationships/image"/><Relationship Id="rId150" Target="media/image150.png" Type="http://schemas.openxmlformats.org/officeDocument/2006/relationships/image"/><Relationship Id="rId151" Target="media/image151.png" Type="http://schemas.openxmlformats.org/officeDocument/2006/relationships/image"/><Relationship Id="rId152" Target="media/image152.png" Type="http://schemas.openxmlformats.org/officeDocument/2006/relationships/image"/><Relationship Id="rId153" Target="media/image153.png" Type="http://schemas.openxmlformats.org/officeDocument/2006/relationships/image"/><Relationship Id="rId154" Target="media/image154.png" Type="http://schemas.openxmlformats.org/officeDocument/2006/relationships/image"/><Relationship Id="rId155" Target="media/image155.png" Type="http://schemas.openxmlformats.org/officeDocument/2006/relationships/image"/><Relationship Id="rId156" Target="media/image156.png" Type="http://schemas.openxmlformats.org/officeDocument/2006/relationships/image"/><Relationship Id="rId157" Target="media/image157.png" Type="http://schemas.openxmlformats.org/officeDocument/2006/relationships/image"/><Relationship Id="rId158" Target="media/image158.png" Type="http://schemas.openxmlformats.org/officeDocument/2006/relationships/image"/><Relationship Id="rId159" Target="media/image159.png" Type="http://schemas.openxmlformats.org/officeDocument/2006/relationships/image"/><Relationship Id="rId16" Target="media/image16.png" Type="http://schemas.openxmlformats.org/officeDocument/2006/relationships/image"/><Relationship Id="rId160" Target="media/image160.png" Type="http://schemas.openxmlformats.org/officeDocument/2006/relationships/image"/><Relationship Id="rId161" Target="media/image161.png" Type="http://schemas.openxmlformats.org/officeDocument/2006/relationships/image"/><Relationship Id="rId162" Target="media/image162.png" Type="http://schemas.openxmlformats.org/officeDocument/2006/relationships/image"/><Relationship Id="rId163" Target="media/image163.png" Type="http://schemas.openxmlformats.org/officeDocument/2006/relationships/image"/><Relationship Id="rId164" Target="styles.xml" Type="http://schemas.openxmlformats.org/officeDocument/2006/relationships/styles"/><Relationship Id="rId165" Target="fontTable.xml" Type="http://schemas.openxmlformats.org/officeDocument/2006/relationships/fontTable"/><Relationship Id="rId166" Target="settings.xml" Type="http://schemas.openxmlformats.org/officeDocument/2006/relationships/settings"/><Relationship Id="rId167" Target="webSettings.xml" Type="http://schemas.openxmlformats.org/officeDocument/2006/relationships/webSettings"/><Relationship Id="rId17" Target="media/image17.png" Type="http://schemas.openxmlformats.org/officeDocument/2006/relationships/image"/><Relationship Id="rId18" Target="media/image18.png" Type="http://schemas.openxmlformats.org/officeDocument/2006/relationships/image"/><Relationship Id="rId19" Target="media/image19.png" Type="http://schemas.openxmlformats.org/officeDocument/2006/relationships/image"/><Relationship Id="rId2" Target="media/image2.png" Type="http://schemas.openxmlformats.org/officeDocument/2006/relationships/image"/><Relationship Id="rId20" Target="media/image20.png" Type="http://schemas.openxmlformats.org/officeDocument/2006/relationships/image"/><Relationship Id="rId21" Target="media/image21.png" Type="http://schemas.openxmlformats.org/officeDocument/2006/relationships/image"/><Relationship Id="rId22" Target="media/image22.png" Type="http://schemas.openxmlformats.org/officeDocument/2006/relationships/image"/><Relationship Id="rId23" Target="media/image23.png" Type="http://schemas.openxmlformats.org/officeDocument/2006/relationships/image"/><Relationship Id="rId24" Target="media/image24.png" Type="http://schemas.openxmlformats.org/officeDocument/2006/relationships/image"/><Relationship Id="rId25" Target="media/image25.png" Type="http://schemas.openxmlformats.org/officeDocument/2006/relationships/image"/><Relationship Id="rId26" Target="media/image26.png" Type="http://schemas.openxmlformats.org/officeDocument/2006/relationships/image"/><Relationship Id="rId27" Target="media/image27.png" Type="http://schemas.openxmlformats.org/officeDocument/2006/relationships/image"/><Relationship Id="rId28" Target="media/image28.png" Type="http://schemas.openxmlformats.org/officeDocument/2006/relationships/image"/><Relationship Id="rId29" Target="media/image29.png" Type="http://schemas.openxmlformats.org/officeDocument/2006/relationships/image"/><Relationship Id="rId3" Target="media/image3.png" Type="http://schemas.openxmlformats.org/officeDocument/2006/relationships/image"/><Relationship Id="rId30" Target="media/image30.png" Type="http://schemas.openxmlformats.org/officeDocument/2006/relationships/image"/><Relationship Id="rId31" Target="media/image31.png" Type="http://schemas.openxmlformats.org/officeDocument/2006/relationships/image"/><Relationship Id="rId32" Target="media/image32.png" Type="http://schemas.openxmlformats.org/officeDocument/2006/relationships/image"/><Relationship Id="rId33" Target="media/image33.png" Type="http://schemas.openxmlformats.org/officeDocument/2006/relationships/image"/><Relationship Id="rId34" Target="media/image34.png" Type="http://schemas.openxmlformats.org/officeDocument/2006/relationships/image"/><Relationship Id="rId35" Target="media/image35.png" Type="http://schemas.openxmlformats.org/officeDocument/2006/relationships/image"/><Relationship Id="rId36" Target="media/image36.png" Type="http://schemas.openxmlformats.org/officeDocument/2006/relationships/image"/><Relationship Id="rId37" Target="media/image37.png" Type="http://schemas.openxmlformats.org/officeDocument/2006/relationships/image"/><Relationship Id="rId38" Target="media/image38.png" Type="http://schemas.openxmlformats.org/officeDocument/2006/relationships/image"/><Relationship Id="rId39" Target="media/image39.png" Type="http://schemas.openxmlformats.org/officeDocument/2006/relationships/image"/><Relationship Id="rId4" Target="media/image4.png" Type="http://schemas.openxmlformats.org/officeDocument/2006/relationships/image"/><Relationship Id="rId40" Target="media/image40.png" Type="http://schemas.openxmlformats.org/officeDocument/2006/relationships/image"/><Relationship Id="rId41" Target="media/image41.png" Type="http://schemas.openxmlformats.org/officeDocument/2006/relationships/image"/><Relationship Id="rId42" Target="media/image42.png" Type="http://schemas.openxmlformats.org/officeDocument/2006/relationships/image"/><Relationship Id="rId43" Target="media/image43.png" Type="http://schemas.openxmlformats.org/officeDocument/2006/relationships/image"/><Relationship Id="rId44" Target="media/image44.png" Type="http://schemas.openxmlformats.org/officeDocument/2006/relationships/image"/><Relationship Id="rId45" Target="media/image45.png" Type="http://schemas.openxmlformats.org/officeDocument/2006/relationships/image"/><Relationship Id="rId46" Target="media/image46.png" Type="http://schemas.openxmlformats.org/officeDocument/2006/relationships/image"/><Relationship Id="rId47" Target="media/image47.png" Type="http://schemas.openxmlformats.org/officeDocument/2006/relationships/image"/><Relationship Id="rId48" Target="media/image48.png" Type="http://schemas.openxmlformats.org/officeDocument/2006/relationships/image"/><Relationship Id="rId49" Target="media/image49.png" Type="http://schemas.openxmlformats.org/officeDocument/2006/relationships/image"/><Relationship Id="rId5" Target="media/image5.png" Type="http://schemas.openxmlformats.org/officeDocument/2006/relationships/image"/><Relationship Id="rId50" Target="media/image50.png" Type="http://schemas.openxmlformats.org/officeDocument/2006/relationships/image"/><Relationship Id="rId51" Target="media/image51.png" Type="http://schemas.openxmlformats.org/officeDocument/2006/relationships/image"/><Relationship Id="rId52" Target="media/image52.png" Type="http://schemas.openxmlformats.org/officeDocument/2006/relationships/image"/><Relationship Id="rId53" Target="media/image53.png" Type="http://schemas.openxmlformats.org/officeDocument/2006/relationships/image"/><Relationship Id="rId54" Target="media/image54.png" Type="http://schemas.openxmlformats.org/officeDocument/2006/relationships/image"/><Relationship Id="rId55" Target="media/image55.png" Type="http://schemas.openxmlformats.org/officeDocument/2006/relationships/image"/><Relationship Id="rId56" Target="media/image56.png" Type="http://schemas.openxmlformats.org/officeDocument/2006/relationships/image"/><Relationship Id="rId57" Target="media/image57.png" Type="http://schemas.openxmlformats.org/officeDocument/2006/relationships/image"/><Relationship Id="rId58" Target="media/image58.png" Type="http://schemas.openxmlformats.org/officeDocument/2006/relationships/image"/><Relationship Id="rId59" Target="media/image59.png" Type="http://schemas.openxmlformats.org/officeDocument/2006/relationships/image"/><Relationship Id="rId6" Target="media/image6.png" Type="http://schemas.openxmlformats.org/officeDocument/2006/relationships/image"/><Relationship Id="rId60" Target="media/image60.png" Type="http://schemas.openxmlformats.org/officeDocument/2006/relationships/image"/><Relationship Id="rId61" Target="media/image61.png" Type="http://schemas.openxmlformats.org/officeDocument/2006/relationships/image"/><Relationship Id="rId62" Target="media/image62.png" Type="http://schemas.openxmlformats.org/officeDocument/2006/relationships/image"/><Relationship Id="rId63" Target="media/image63.png" Type="http://schemas.openxmlformats.org/officeDocument/2006/relationships/image"/><Relationship Id="rId64" Target="media/image64.png" Type="http://schemas.openxmlformats.org/officeDocument/2006/relationships/image"/><Relationship Id="rId65" Target="media/image65.png" Type="http://schemas.openxmlformats.org/officeDocument/2006/relationships/image"/><Relationship Id="rId66" Target="media/image66.png" Type="http://schemas.openxmlformats.org/officeDocument/2006/relationships/image"/><Relationship Id="rId67" Target="media/image67.png" Type="http://schemas.openxmlformats.org/officeDocument/2006/relationships/image"/><Relationship Id="rId68" Target="media/image68.png" Type="http://schemas.openxmlformats.org/officeDocument/2006/relationships/image"/><Relationship Id="rId69" Target="media/image69.png" Type="http://schemas.openxmlformats.org/officeDocument/2006/relationships/image"/><Relationship Id="rId7" Target="media/image7.png" Type="http://schemas.openxmlformats.org/officeDocument/2006/relationships/image"/><Relationship Id="rId70" Target="media/image70.png" Type="http://schemas.openxmlformats.org/officeDocument/2006/relationships/image"/><Relationship Id="rId71" Target="media/image71.png" Type="http://schemas.openxmlformats.org/officeDocument/2006/relationships/image"/><Relationship Id="rId72" Target="media/image72.png" Type="http://schemas.openxmlformats.org/officeDocument/2006/relationships/image"/><Relationship Id="rId73" Target="media/image73.png" Type="http://schemas.openxmlformats.org/officeDocument/2006/relationships/image"/><Relationship Id="rId74" Target="media/image74.png" Type="http://schemas.openxmlformats.org/officeDocument/2006/relationships/image"/><Relationship Id="rId75" Target="media/image75.png" Type="http://schemas.openxmlformats.org/officeDocument/2006/relationships/image"/><Relationship Id="rId76" Target="media/image76.png" Type="http://schemas.openxmlformats.org/officeDocument/2006/relationships/image"/><Relationship Id="rId77" Target="media/image77.png" Type="http://schemas.openxmlformats.org/officeDocument/2006/relationships/image"/><Relationship Id="rId78" Target="media/image78.png" Type="http://schemas.openxmlformats.org/officeDocument/2006/relationships/image"/><Relationship Id="rId79" Target="media/image79.png" Type="http://schemas.openxmlformats.org/officeDocument/2006/relationships/image"/><Relationship Id="rId8" Target="media/image8.png" Type="http://schemas.openxmlformats.org/officeDocument/2006/relationships/image"/><Relationship Id="rId80" Target="media/image80.png" Type="http://schemas.openxmlformats.org/officeDocument/2006/relationships/image"/><Relationship Id="rId81" Target="media/image81.png" Type="http://schemas.openxmlformats.org/officeDocument/2006/relationships/image"/><Relationship Id="rId82" Target="media/image82.png" Type="http://schemas.openxmlformats.org/officeDocument/2006/relationships/image"/><Relationship Id="rId83" Target="media/image83.png" Type="http://schemas.openxmlformats.org/officeDocument/2006/relationships/image"/><Relationship Id="rId84" Target="media/image84.png" Type="http://schemas.openxmlformats.org/officeDocument/2006/relationships/image"/><Relationship Id="rId85" Target="media/image85.png" Type="http://schemas.openxmlformats.org/officeDocument/2006/relationships/image"/><Relationship Id="rId86" Target="media/image86.png" Type="http://schemas.openxmlformats.org/officeDocument/2006/relationships/image"/><Relationship Id="rId87" Target="media/image87.png" Type="http://schemas.openxmlformats.org/officeDocument/2006/relationships/image"/><Relationship Id="rId88" Target="media/image88.png" Type="http://schemas.openxmlformats.org/officeDocument/2006/relationships/image"/><Relationship Id="rId89" Target="media/image89.png" Type="http://schemas.openxmlformats.org/officeDocument/2006/relationships/image"/><Relationship Id="rId9" Target="media/image9.png" Type="http://schemas.openxmlformats.org/officeDocument/2006/relationships/image"/><Relationship Id="rId90" Target="media/image90.png" Type="http://schemas.openxmlformats.org/officeDocument/2006/relationships/image"/><Relationship Id="rId91" Target="media/image91.png" Type="http://schemas.openxmlformats.org/officeDocument/2006/relationships/image"/><Relationship Id="rId92" Target="media/image92.png" Type="http://schemas.openxmlformats.org/officeDocument/2006/relationships/image"/><Relationship Id="rId93" Target="media/image93.png" Type="http://schemas.openxmlformats.org/officeDocument/2006/relationships/image"/><Relationship Id="rId94" Target="media/image94.png" Type="http://schemas.openxmlformats.org/officeDocument/2006/relationships/image"/><Relationship Id="rId95" Target="media/image95.png" Type="http://schemas.openxmlformats.org/officeDocument/2006/relationships/image"/><Relationship Id="rId96" Target="media/image96.png" Type="http://schemas.openxmlformats.org/officeDocument/2006/relationships/image"/><Relationship Id="rId97" Target="media/image97.png" Type="http://schemas.openxmlformats.org/officeDocument/2006/relationships/image"/><Relationship Id="rId98" Target="media/image98.png" Type="http://schemas.openxmlformats.org/officeDocument/2006/relationships/image"/><Relationship Id="rId99" Target="media/image99.png" Type="http://schemas.openxmlformats.org/officeDocument/2006/relationships/image"/></Relationships>
</file>

<file path=word/_rels/fontTable.xml.rels><?xml version="1.0" encoding="UTF-8" standalone="yes"?><Relationships xmlns="http://schemas.openxmlformats.org/package/2006/relationships"><Relationship Id="rId1" Target="fonts/font1.odttf" Type="http://schemas.openxmlformats.org/officeDocument/2006/relationships/font"/><Relationship Id="rId2" Target="fonts/font2.odttf" Type="http://schemas.openxmlformats.org/officeDocument/2006/relationships/font"/><Relationship Id="rId3" Target="fonts/font3.odttf" Type="http://schemas.openxmlformats.org/officeDocument/2006/relationships/font"/><Relationship Id="rId4" Target="fonts/font4.odttf" Type="http://schemas.openxmlformats.org/officeDocument/2006/relationships/font"/><Relationship Id="rId5" Target="fonts/font5.odttf" Type="http://schemas.openxmlformats.org/officeDocument/2006/relationships/font"/></Relationships>
</file>

<file path=docProps/app.xml><?xml version="1.0" encoding="utf-8"?>
<Properties xmlns="http://schemas.openxmlformats.org/officeDocument/2006/extended-properties">
  <Template>Normal.dotm</Template>
  <TotalTime>3</TotalTime>
  <Pages>2</Pages>
  <Words>644</Words>
  <Characters>3346</Characters>
  <Application>e-iceblue</Application>
  <DocSecurity>0</DocSecurity>
  <Lines>108</Lines>
  <Paragraphs>108</Paragraphs>
  <ScaleCrop>false</ScaleCrop>
  <Company>e-iceblue</Company>
  <LinksUpToDate>false</LinksUpToDate>
  <CharactersWithSpaces>3924</CharactersWithSpaces>
  <SharedDoc>false</SharedDoc>
  <HyperlinksChanged>false</HyperlinksChanged>
  <AppVersion>1.0000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2022-05-12T01:41:09Z</dcterms:created>
  <dc:creator>root</dc:creator>
  <cp:lastModifiedBy>root</cp:lastModifiedBy>
  <dcterms:modified xsi:type="dcterms:W3CDTF">2022-05-12T01:41:09Z</dcterms:modified>
  <cp:revision>1</cp:revision>
</cp:coreProperties>
</file>